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3E10F" w14:textId="126E7EBD" w:rsidR="00461055" w:rsidRPr="005E1A79" w:rsidRDefault="004D3F9B" w:rsidP="0046105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02D32"/>
          <w:kern w:val="36"/>
          <w:sz w:val="28"/>
          <w:szCs w:val="48"/>
          <w:lang w:eastAsia="cs-CZ"/>
        </w:rPr>
      </w:pPr>
      <w:r w:rsidRPr="005E1A79">
        <w:rPr>
          <w:rFonts w:ascii="Arial" w:eastAsia="Times New Roman" w:hAnsi="Arial" w:cs="Arial"/>
          <w:b/>
          <w:bCs/>
          <w:color w:val="F02D32"/>
          <w:kern w:val="36"/>
          <w:sz w:val="28"/>
          <w:szCs w:val="48"/>
          <w:lang w:eastAsia="cs-CZ"/>
        </w:rPr>
        <w:t>Nové jméno pro</w:t>
      </w:r>
      <w:r w:rsidR="00461055" w:rsidRPr="005E1A79">
        <w:rPr>
          <w:rFonts w:ascii="Arial" w:eastAsia="Times New Roman" w:hAnsi="Arial" w:cs="Arial"/>
          <w:b/>
          <w:bCs/>
          <w:color w:val="F02D32"/>
          <w:kern w:val="36"/>
          <w:sz w:val="28"/>
          <w:szCs w:val="48"/>
          <w:lang w:eastAsia="cs-CZ"/>
        </w:rPr>
        <w:t xml:space="preserve"> </w:t>
      </w:r>
      <w:r w:rsidR="005E1A79">
        <w:rPr>
          <w:rFonts w:ascii="Arial" w:eastAsia="Times New Roman" w:hAnsi="Arial" w:cs="Arial"/>
          <w:b/>
          <w:bCs/>
          <w:color w:val="F02D32"/>
          <w:kern w:val="36"/>
          <w:sz w:val="28"/>
          <w:szCs w:val="48"/>
          <w:lang w:eastAsia="cs-CZ"/>
        </w:rPr>
        <w:t xml:space="preserve">oblast cenin od </w:t>
      </w:r>
      <w:r w:rsidR="00637C57" w:rsidRPr="005E1A79">
        <w:rPr>
          <w:rFonts w:ascii="Arial" w:eastAsia="Times New Roman" w:hAnsi="Arial" w:cs="Arial"/>
          <w:b/>
          <w:bCs/>
          <w:color w:val="F02D32"/>
          <w:kern w:val="36"/>
          <w:sz w:val="28"/>
          <w:szCs w:val="48"/>
          <w:lang w:eastAsia="cs-CZ"/>
        </w:rPr>
        <w:t>firmy</w:t>
      </w:r>
      <w:r w:rsidR="009F649E" w:rsidRPr="005E1A79">
        <w:rPr>
          <w:rFonts w:ascii="Arial" w:eastAsia="Times New Roman" w:hAnsi="Arial" w:cs="Arial"/>
          <w:b/>
          <w:bCs/>
          <w:color w:val="F02D32"/>
          <w:kern w:val="36"/>
          <w:sz w:val="28"/>
          <w:szCs w:val="48"/>
          <w:lang w:eastAsia="cs-CZ"/>
        </w:rPr>
        <w:t xml:space="preserve"> </w:t>
      </w:r>
      <w:r w:rsidR="00461055" w:rsidRPr="005E1A79">
        <w:rPr>
          <w:rFonts w:ascii="Arial" w:eastAsia="Times New Roman" w:hAnsi="Arial" w:cs="Arial"/>
          <w:b/>
          <w:bCs/>
          <w:color w:val="F02D32"/>
          <w:kern w:val="36"/>
          <w:sz w:val="28"/>
          <w:szCs w:val="48"/>
          <w:lang w:eastAsia="cs-CZ"/>
        </w:rPr>
        <w:t>Koenig &amp; Bauer</w:t>
      </w:r>
    </w:p>
    <w:p w14:paraId="4F5ACE1A" w14:textId="224AF81D" w:rsidR="00463F42" w:rsidRDefault="00461055" w:rsidP="00463F4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A0F0A"/>
          <w:spacing w:val="-15"/>
          <w:kern w:val="36"/>
          <w:sz w:val="48"/>
          <w:szCs w:val="48"/>
          <w:lang w:eastAsia="cs-CZ"/>
        </w:rPr>
      </w:pPr>
      <w:r w:rsidRPr="00461055">
        <w:rPr>
          <w:rFonts w:ascii="Arial" w:eastAsia="Times New Roman" w:hAnsi="Arial" w:cs="Arial"/>
          <w:b/>
          <w:bCs/>
          <w:color w:val="0A0F0A"/>
          <w:spacing w:val="-15"/>
          <w:kern w:val="36"/>
          <w:sz w:val="48"/>
          <w:szCs w:val="48"/>
          <w:lang w:eastAsia="cs-CZ"/>
        </w:rPr>
        <w:t>S</w:t>
      </w:r>
      <w:r w:rsidR="00F045A7" w:rsidRPr="00F045A7">
        <w:rPr>
          <w:rFonts w:ascii="Arial" w:eastAsia="Times New Roman" w:hAnsi="Arial" w:cs="Arial"/>
          <w:b/>
          <w:bCs/>
          <w:color w:val="0A0F0A"/>
          <w:spacing w:val="-15"/>
          <w:kern w:val="36"/>
          <w:sz w:val="48"/>
          <w:szCs w:val="48"/>
          <w:lang w:eastAsia="cs-CZ"/>
        </w:rPr>
        <w:t xml:space="preserve">tartovní výstřel </w:t>
      </w:r>
      <w:r w:rsidR="009F649E">
        <w:rPr>
          <w:rFonts w:ascii="Arial" w:eastAsia="Times New Roman" w:hAnsi="Arial" w:cs="Arial"/>
          <w:b/>
          <w:bCs/>
          <w:color w:val="0A0F0A"/>
          <w:spacing w:val="-15"/>
          <w:kern w:val="36"/>
          <w:sz w:val="48"/>
          <w:szCs w:val="48"/>
          <w:lang w:eastAsia="cs-CZ"/>
        </w:rPr>
        <w:t>pro společnost</w:t>
      </w:r>
      <w:r w:rsidRPr="00461055">
        <w:rPr>
          <w:rFonts w:ascii="Arial" w:eastAsia="Times New Roman" w:hAnsi="Arial" w:cs="Arial"/>
          <w:b/>
          <w:bCs/>
          <w:color w:val="0A0F0A"/>
          <w:spacing w:val="-15"/>
          <w:kern w:val="36"/>
          <w:sz w:val="48"/>
          <w:szCs w:val="48"/>
          <w:lang w:eastAsia="cs-CZ"/>
        </w:rPr>
        <w:t xml:space="preserve"> Koenig &amp; Bauer Banknote Solutions</w:t>
      </w:r>
    </w:p>
    <w:p w14:paraId="34207F92" w14:textId="6F4C9068" w:rsidR="00461055" w:rsidRPr="00463F42" w:rsidRDefault="00D31190" w:rsidP="005E1A79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A0F0A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>přejmenování</w:t>
      </w:r>
      <w:r w:rsidR="00461055" w:rsidRPr="00463F42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</w:t>
      </w:r>
      <w:r w:rsidR="00DD6A81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společnosti</w:t>
      </w:r>
      <w:r w:rsidR="00461055" w:rsidRPr="00463F42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KBA-</w:t>
      </w:r>
      <w:proofErr w:type="spellStart"/>
      <w:r w:rsidR="00461055" w:rsidRPr="00463F42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NotaSys</w:t>
      </w:r>
      <w:proofErr w:type="spellEnd"/>
      <w:r w:rsidR="00461055" w:rsidRPr="00463F42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</w:t>
      </w:r>
      <w:r w:rsidR="00DD6A81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na</w:t>
      </w:r>
      <w:r w:rsidR="00461055" w:rsidRPr="00463F42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Koenig &amp; Bauer Banknote Solutions </w:t>
      </w:r>
    </w:p>
    <w:p w14:paraId="5DCAD2B6" w14:textId="76573AFA" w:rsidR="00461055" w:rsidRPr="00461055" w:rsidRDefault="006C70A2" w:rsidP="005E1A7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F0A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>s</w:t>
      </w:r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truktur</w:t>
      </w: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>a a o</w:t>
      </w:r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rgani</w:t>
      </w: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>zace</w:t>
      </w:r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</w:t>
      </w:r>
      <w:r w:rsidR="00DD6A81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segmentu</w:t>
      </w:r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zůstanou zachovány </w:t>
      </w:r>
    </w:p>
    <w:p w14:paraId="490285AE" w14:textId="3C276DD1" w:rsidR="00461055" w:rsidRPr="00461055" w:rsidRDefault="00D05517" w:rsidP="005E1A7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F0A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>hotové peníze budou hrát mezi platebními prostředky</w:t>
      </w:r>
      <w:r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</w:t>
      </w:r>
      <w:r w:rsidR="009F1B3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klíčovou</w:t>
      </w: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roli i v budoucnu </w:t>
      </w:r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</w:t>
      </w:r>
    </w:p>
    <w:p w14:paraId="00CF3DD4" w14:textId="30F097B5" w:rsidR="00461055" w:rsidRPr="00461055" w:rsidRDefault="005E1A79" w:rsidP="004610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F0A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>P</w:t>
      </w:r>
      <w:r w:rsidR="00EF77A7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řejmenování </w:t>
      </w: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>obchodní jednotky</w:t>
      </w:r>
      <w:r w:rsidR="00A06A37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</w:t>
      </w:r>
      <w:r w:rsidR="00637C57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firmy</w:t>
      </w:r>
      <w:r w:rsidR="009F1B3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</w:t>
      </w:r>
      <w:r w:rsidR="009F1B39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Koenig &amp; Bauer</w:t>
      </w:r>
      <w:r w:rsidR="00A06A37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zabývající se ceninami </w:t>
      </w:r>
      <w:r w:rsidR="00A06A37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je</w:t>
      </w:r>
      <w:r w:rsidR="009F1B3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</w:t>
      </w:r>
      <w:r w:rsidR="00EF77A7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to </w:t>
      </w:r>
      <w:r w:rsidR="009F1B3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důležitý milník</w:t>
      </w:r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. </w:t>
      </w:r>
      <w:r w:rsidR="007B61B4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Společnost o</w:t>
      </w:r>
      <w:r w:rsidR="004D3F9B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d</w:t>
      </w:r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1.</w:t>
      </w:r>
      <w:r w:rsidR="004D3F9B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 října nese jméno </w:t>
      </w:r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Koenig &amp; Bauer Banknote Solutions. </w:t>
      </w:r>
      <w:r w:rsidR="00A06A37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V</w:t>
      </w:r>
      <w:r w:rsidR="00BB1D6E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šech</w:t>
      </w:r>
      <w:r w:rsidR="00A06A37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ny</w:t>
      </w:r>
      <w:r w:rsidR="00BB1D6E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koncernov</w:t>
      </w:r>
      <w:r w:rsidR="00A06A37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é</w:t>
      </w:r>
      <w:r w:rsidR="00BB1D6E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společnost</w:t>
      </w:r>
      <w:r w:rsidR="00A06A37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i </w:t>
      </w:r>
      <w:r w:rsidR="00637C57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firmy</w:t>
      </w:r>
      <w:r w:rsidR="007B61B4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</w:t>
      </w:r>
      <w:r w:rsidR="007B61B4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Koenig &amp; Bauer</w:t>
      </w:r>
      <w:r w:rsidR="007B61B4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</w:t>
      </w:r>
      <w:r w:rsidR="00A06A37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tak </w:t>
      </w:r>
      <w:r w:rsidR="006C4E93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nyní </w:t>
      </w:r>
      <w:r w:rsidR="00A06A37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mají jednotný název</w:t>
      </w:r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. </w:t>
      </w:r>
      <w:r w:rsidR="00BB1D6E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Na or</w:t>
      </w:r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gani</w:t>
      </w:r>
      <w:r w:rsidR="00BB1D6E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zaci a s</w:t>
      </w:r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truktur</w:t>
      </w:r>
      <w:r w:rsidR="00BB1D6E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u</w:t>
      </w:r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</w:t>
      </w:r>
      <w:r w:rsidR="005E6AD2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segmentu </w:t>
      </w: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nicméně </w:t>
      </w:r>
      <w:r w:rsidR="00BB1D6E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nemá nové jméno </w:t>
      </w:r>
      <w:r w:rsidR="001A501C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žádný vliv</w:t>
      </w:r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.</w:t>
      </w:r>
    </w:p>
    <w:p w14:paraId="2983AAC9" w14:textId="6B204870" w:rsidR="00461055" w:rsidRPr="00461055" w:rsidRDefault="00461055" w:rsidP="004610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F0A"/>
          <w:sz w:val="24"/>
          <w:szCs w:val="24"/>
          <w:lang w:eastAsia="cs-CZ"/>
        </w:rPr>
      </w:pPr>
      <w:r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“</w:t>
      </w:r>
      <w:r w:rsidR="0040180F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Jsme na tento krok velmi pyšní, protože nové jméno </w:t>
      </w:r>
      <w:r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Koenig &amp; Bauer Banknote Solutions </w:t>
      </w:r>
      <w:r w:rsidR="0040180F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podtrhuje</w:t>
      </w:r>
      <w:r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</w:t>
      </w:r>
      <w:r w:rsidR="00EF77A7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jedinečné kompetence společnosti,</w:t>
      </w:r>
      <w:r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” </w:t>
      </w:r>
      <w:r w:rsidR="0033158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vysvětluje</w:t>
      </w:r>
      <w:r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Claus Bolza-Schünemann, </w:t>
      </w:r>
      <w:r w:rsidR="0033158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předseda představenstva </w:t>
      </w:r>
      <w:r w:rsidR="00637C57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firmy</w:t>
      </w:r>
      <w:r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Koenig &amp; Bauer.</w:t>
      </w:r>
    </w:p>
    <w:p w14:paraId="7B16C516" w14:textId="77777777" w:rsidR="005E1A79" w:rsidRDefault="00461055" w:rsidP="005E1A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F0A"/>
          <w:sz w:val="24"/>
          <w:szCs w:val="24"/>
          <w:lang w:eastAsia="cs-CZ"/>
        </w:rPr>
      </w:pPr>
      <w:r w:rsidRPr="00461055">
        <w:rPr>
          <w:rFonts w:ascii="Arial" w:eastAsia="Times New Roman" w:hAnsi="Arial" w:cs="Arial"/>
          <w:noProof/>
          <w:color w:val="0A0F0A"/>
          <w:sz w:val="24"/>
          <w:szCs w:val="24"/>
          <w:lang w:eastAsia="cs-CZ"/>
        </w:rPr>
        <w:drawing>
          <wp:inline distT="0" distB="0" distL="0" distR="0" wp14:anchorId="706B830E" wp14:editId="73604FC1">
            <wp:extent cx="5760720" cy="3842385"/>
            <wp:effectExtent l="0" t="0" r="0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A79" w:rsidRPr="005E1A79">
        <w:t xml:space="preserve"> </w:t>
      </w:r>
      <w:r w:rsidR="005E1A79" w:rsidRPr="005E1A7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Obchodní jednotka firmy Koenig &amp; Bauer zabývající se ceninami bude v budoucnu vystupovat pod jménem Koenig &amp; Bauer </w:t>
      </w:r>
      <w:proofErr w:type="spellStart"/>
      <w:r w:rsidR="005E1A79" w:rsidRPr="005E1A7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Banknote</w:t>
      </w:r>
      <w:proofErr w:type="spellEnd"/>
      <w:r w:rsidR="005E1A79" w:rsidRPr="005E1A7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</w:t>
      </w:r>
      <w:proofErr w:type="spellStart"/>
      <w:r w:rsidR="005E1A79" w:rsidRPr="005E1A7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Solutions</w:t>
      </w:r>
      <w:proofErr w:type="spellEnd"/>
      <w:r w:rsidR="005E1A79" w:rsidRPr="005E1A7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(1)</w:t>
      </w:r>
    </w:p>
    <w:p w14:paraId="4AD03687" w14:textId="77777777" w:rsidR="005E1A79" w:rsidRDefault="005E1A79" w:rsidP="005E1A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F0A"/>
          <w:sz w:val="24"/>
          <w:szCs w:val="24"/>
          <w:lang w:eastAsia="cs-CZ"/>
        </w:rPr>
      </w:pPr>
    </w:p>
    <w:p w14:paraId="7985B4BE" w14:textId="3393DE9F" w:rsidR="00461055" w:rsidRDefault="009400E9" w:rsidP="005E1A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F0A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>“Z</w:t>
      </w:r>
      <w:r w:rsidRPr="009400E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měna názvu společnosti </w:t>
      </w: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>z </w:t>
      </w:r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KBA-</w:t>
      </w:r>
      <w:proofErr w:type="spellStart"/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NotaSys</w:t>
      </w:r>
      <w:proofErr w:type="spellEnd"/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>na</w:t>
      </w:r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Koenig &amp; Bauer </w:t>
      </w:r>
      <w:proofErr w:type="spellStart"/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Banknote</w:t>
      </w:r>
      <w:proofErr w:type="spellEnd"/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</w:t>
      </w:r>
      <w:proofErr w:type="spellStart"/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Solutions</w:t>
      </w:r>
      <w:proofErr w:type="spellEnd"/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odráží </w:t>
      </w:r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operativ</w:t>
      </w: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>ní a </w:t>
      </w:r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struktur</w:t>
      </w: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>ální situaci trvající již několik let a </w:t>
      </w:r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g</w:t>
      </w: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>arantuje</w:t>
      </w:r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>jednotnost v rámci celé skupiny</w:t>
      </w:r>
      <w:r w:rsidR="0040180F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,</w:t>
      </w:r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”</w:t>
      </w:r>
      <w:r w:rsidR="0040180F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vysvětluje</w:t>
      </w:r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</w:t>
      </w:r>
      <w:proofErr w:type="spellStart"/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Eric</w:t>
      </w:r>
      <w:proofErr w:type="spellEnd"/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</w:t>
      </w:r>
      <w:proofErr w:type="spellStart"/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Boissonnas</w:t>
      </w:r>
      <w:proofErr w:type="spellEnd"/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, </w:t>
      </w:r>
      <w:r w:rsidRPr="009400E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výkonný ředitel </w:t>
      </w: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společnosti </w:t>
      </w:r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Koenig &amp; Bauer </w:t>
      </w:r>
      <w:proofErr w:type="spellStart"/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Banknote</w:t>
      </w:r>
      <w:proofErr w:type="spellEnd"/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</w:t>
      </w:r>
      <w:proofErr w:type="spellStart"/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Solutions</w:t>
      </w:r>
      <w:proofErr w:type="spellEnd"/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. “</w:t>
      </w:r>
      <w:r w:rsidR="00DC4557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Chceme značku </w:t>
      </w:r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Koenig &amp; Bauer</w:t>
      </w:r>
      <w:r w:rsidR="00DC4557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plně integrovat a nabízet naše jedinečné </w:t>
      </w:r>
      <w:r w:rsidR="0040180F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k</w:t>
      </w:r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now-how </w:t>
      </w:r>
      <w:r w:rsidR="00DC4557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pod jednotným globálním označením</w:t>
      </w:r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.”</w:t>
      </w:r>
    </w:p>
    <w:p w14:paraId="30C8BECC" w14:textId="77777777" w:rsidR="005E1A79" w:rsidRPr="00461055" w:rsidRDefault="005E1A79" w:rsidP="005E1A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F0A"/>
          <w:sz w:val="24"/>
          <w:szCs w:val="24"/>
          <w:lang w:eastAsia="cs-CZ"/>
        </w:rPr>
      </w:pPr>
    </w:p>
    <w:p w14:paraId="1973E865" w14:textId="19E32960" w:rsidR="00461055" w:rsidRPr="00461055" w:rsidRDefault="00461055" w:rsidP="00461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F0A"/>
          <w:sz w:val="24"/>
          <w:szCs w:val="24"/>
          <w:lang w:eastAsia="cs-CZ"/>
        </w:rPr>
      </w:pPr>
      <w:r w:rsidRPr="00461055">
        <w:rPr>
          <w:rFonts w:ascii="Arial" w:eastAsia="Times New Roman" w:hAnsi="Arial" w:cs="Arial"/>
          <w:noProof/>
          <w:color w:val="0A0F0A"/>
          <w:sz w:val="24"/>
          <w:szCs w:val="24"/>
          <w:lang w:eastAsia="cs-CZ"/>
        </w:rPr>
        <w:drawing>
          <wp:inline distT="0" distB="0" distL="0" distR="0" wp14:anchorId="678FABB7" wp14:editId="16ECC9DC">
            <wp:extent cx="5760720" cy="3842385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40180F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Jako</w:t>
      </w:r>
      <w:r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</w:t>
      </w:r>
      <w:r w:rsidR="0040180F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dodavatel k</w:t>
      </w:r>
      <w:r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omplet</w:t>
      </w:r>
      <w:r w:rsidR="0040180F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ních řešení a p</w:t>
      </w:r>
      <w:r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artner </w:t>
      </w:r>
      <w:r w:rsidR="00C604D1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pro průmysl </w:t>
      </w:r>
      <w:r w:rsidR="0040180F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nabízí</w:t>
      </w:r>
      <w:r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</w:t>
      </w:r>
      <w:r w:rsidR="00C604D1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společnost </w:t>
      </w:r>
      <w:r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Koenig &amp; Bauer Banknote Solutions </w:t>
      </w:r>
      <w:r w:rsidR="00C604D1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širokou paletu</w:t>
      </w:r>
      <w:r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v</w:t>
      </w:r>
      <w:r w:rsidR="0040180F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ýrobků a služeb</w:t>
      </w:r>
      <w:r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(2)</w:t>
      </w:r>
      <w:bookmarkEnd w:id="0"/>
    </w:p>
    <w:p w14:paraId="0EA7187A" w14:textId="18905AAC" w:rsidR="00461055" w:rsidRPr="00461055" w:rsidRDefault="0098737B" w:rsidP="004610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F0A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>Přídavek</w:t>
      </w:r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“Banknote Solutions” </w:t>
      </w: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zdůrazňuje kompetence a přední postavení </w:t>
      </w:r>
      <w:r w:rsidR="00637C57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firmy</w:t>
      </w:r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Koenig &amp; Bauer </w:t>
      </w: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na trhu v oblasti vysoce vyspělého </w:t>
      </w:r>
      <w:r w:rsidRPr="0098737B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bezpečnostní</w:t>
      </w: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>ho</w:t>
      </w:r>
      <w:r w:rsidRPr="0098737B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tisk</w:t>
      </w: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>u</w:t>
      </w:r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. “Bank</w:t>
      </w:r>
      <w:r w:rsidR="00F36ECD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ovky</w:t>
      </w:r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</w:t>
      </w:r>
      <w:r w:rsidR="007D0ED6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jsou </w:t>
      </w:r>
      <w:r w:rsidR="007B61B4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pro lidi na celém světě </w:t>
      </w:r>
      <w:r w:rsidR="00F36ECD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i nadále tím nejbezpečnějším platebním prostředkem,</w:t>
      </w:r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” </w:t>
      </w:r>
      <w:r w:rsidR="00F36ECD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dodává </w:t>
      </w:r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Andreas Pleßke, </w:t>
      </w:r>
      <w:r w:rsidR="008D4651" w:rsidRPr="008D4651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člen představenstva </w:t>
      </w:r>
      <w:r w:rsidR="00637C57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firmy </w:t>
      </w:r>
      <w:r w:rsidR="00637C57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Koenig &amp; Bauer</w:t>
      </w:r>
      <w:r w:rsidR="00637C57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</w:t>
      </w:r>
      <w:r w:rsidR="008D4651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pro segment </w:t>
      </w:r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“Special”. “</w:t>
      </w:r>
      <w:r w:rsidR="00F36ECD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Proto bude </w:t>
      </w:r>
      <w:r w:rsidR="00F36ECD" w:rsidRPr="00F36ECD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tisk bankovek </w:t>
      </w:r>
      <w:r w:rsidR="00F36ECD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i v budoucnu </w:t>
      </w:r>
      <w:r w:rsidR="00F36ECD" w:rsidRPr="00F36ECD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nedíln</w:t>
      </w:r>
      <w:r w:rsidR="00F36ECD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ou</w:t>
      </w:r>
      <w:r w:rsidR="00F36ECD" w:rsidRPr="00F36ECD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součást</w:t>
      </w:r>
      <w:r w:rsidR="00F36ECD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í naší společnosti</w:t>
      </w:r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.”</w:t>
      </w:r>
    </w:p>
    <w:p w14:paraId="3B62B31F" w14:textId="309FA665" w:rsidR="00461055" w:rsidRPr="00461055" w:rsidRDefault="00461055" w:rsidP="004610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F0A"/>
          <w:sz w:val="24"/>
          <w:szCs w:val="24"/>
          <w:lang w:eastAsia="cs-CZ"/>
        </w:rPr>
      </w:pPr>
      <w:r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“</w:t>
      </w:r>
      <w:r w:rsidR="00E86BE2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H</w:t>
      </w:r>
      <w:r w:rsidR="00AF5C5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otové peníze hr</w:t>
      </w:r>
      <w:r w:rsidR="00E86BE2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ají </w:t>
      </w:r>
      <w:r w:rsidR="00AF5C5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klíčovou roli</w:t>
      </w:r>
      <w:r w:rsidR="00AF5C59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</w:t>
      </w:r>
      <w:r w:rsidR="00E86BE2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a budou existovat </w:t>
      </w:r>
      <w:r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paralel</w:t>
      </w:r>
      <w:r w:rsidR="00E86BE2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ně se všemi ostatními platebními systémy</w:t>
      </w:r>
      <w:r w:rsidR="006A6094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,</w:t>
      </w:r>
      <w:r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”</w:t>
      </w:r>
      <w:r w:rsidR="006A6094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zdůrazňuje </w:t>
      </w:r>
      <w:r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Eric Boissonnas </w:t>
      </w:r>
      <w:r w:rsidR="006A6094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s ohledem na význam hotových peněz v budoucnu</w:t>
      </w:r>
      <w:r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. “Inovativ</w:t>
      </w:r>
      <w:r w:rsidR="00C1335A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ní t</w:t>
      </w:r>
      <w:r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echnologie</w:t>
      </w:r>
      <w:r w:rsidR="00C1335A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a nápady budou</w:t>
      </w:r>
      <w:r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</w:t>
      </w:r>
      <w:r w:rsidR="00DB7602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bezpečnost hotových peněz a jejich</w:t>
      </w:r>
      <w:r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</w:t>
      </w:r>
      <w:r w:rsidR="00DB7602" w:rsidRPr="00DB7602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použitelnost </w:t>
      </w:r>
      <w:r w:rsidR="00C1335A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dále zvyšovat</w:t>
      </w:r>
      <w:r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.”</w:t>
      </w:r>
    </w:p>
    <w:p w14:paraId="547E8BF2" w14:textId="1DB7151F" w:rsidR="00461055" w:rsidRPr="00461055" w:rsidRDefault="00461055" w:rsidP="00461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F0A"/>
          <w:sz w:val="24"/>
          <w:szCs w:val="24"/>
          <w:lang w:eastAsia="cs-CZ"/>
        </w:rPr>
      </w:pPr>
      <w:r w:rsidRPr="00461055">
        <w:rPr>
          <w:rFonts w:ascii="Arial" w:eastAsia="Times New Roman" w:hAnsi="Arial" w:cs="Arial"/>
          <w:noProof/>
          <w:color w:val="0A0F0A"/>
          <w:sz w:val="24"/>
          <w:szCs w:val="24"/>
          <w:lang w:eastAsia="cs-CZ"/>
        </w:rPr>
        <w:lastRenderedPageBreak/>
        <w:drawing>
          <wp:inline distT="0" distB="0" distL="0" distR="0" wp14:anchorId="0DBB8099" wp14:editId="1CF7CCD6">
            <wp:extent cx="5760720" cy="384238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07FA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Řešení pro </w:t>
      </w:r>
      <w:r w:rsidR="00FE07FA" w:rsidRPr="00FE07FA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tisk bankovek s vysokým stupněm zabezpečení</w:t>
      </w:r>
      <w:r w:rsidR="00FE07FA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podporují jejich životnost a udržitelnost mezi platebními prostředky </w:t>
      </w:r>
      <w:r w:rsidR="001E7C27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po</w:t>
      </w:r>
      <w:r w:rsidR="00FE07FA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celém světě</w:t>
      </w:r>
      <w:r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(3)</w:t>
      </w:r>
    </w:p>
    <w:p w14:paraId="15CB9B08" w14:textId="0D319BB0" w:rsidR="00461055" w:rsidRPr="00461055" w:rsidRDefault="00FE07FA" w:rsidP="004610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F0A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Skupina </w:t>
      </w:r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Koenig &amp; Bauer </w:t>
      </w:r>
      <w:r w:rsidR="00387907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je se svojí více než </w:t>
      </w:r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200</w:t>
      </w:r>
      <w:r w:rsidR="00387907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letou historií nejstarším výrobcem tiskových strojů na světě</w:t>
      </w:r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. </w:t>
      </w:r>
      <w:r w:rsidR="009423DB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S přibližně </w:t>
      </w:r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5</w:t>
      </w:r>
      <w:r w:rsidR="009423DB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 </w:t>
      </w:r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800</w:t>
      </w:r>
      <w:r w:rsidR="009423DB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 zaměstnanci po celém světě a obratem ve výši </w:t>
      </w:r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1,2</w:t>
      </w:r>
      <w:r w:rsidR="009423DB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 mld. e</w:t>
      </w:r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ur </w:t>
      </w:r>
      <w:r w:rsidR="009423DB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nabízí nejširší </w:t>
      </w:r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portfolio</w:t>
      </w:r>
      <w:r w:rsidR="009423DB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výrobků v oboru</w:t>
      </w:r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. </w:t>
      </w:r>
      <w:r w:rsidR="00387907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Společnost </w:t>
      </w:r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Koenig &amp; Bauer Banknote Solutions </w:t>
      </w:r>
      <w:r w:rsidR="00387907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je součástí s</w:t>
      </w:r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egment</w:t>
      </w:r>
      <w:r w:rsidR="00387907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u</w:t>
      </w:r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Special, </w:t>
      </w:r>
      <w:r w:rsidR="00387907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který se specializuje na řešení pro </w:t>
      </w:r>
      <w:r w:rsidR="00DA7757" w:rsidRPr="00FE07FA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tisk s vysokým stupněm zabezpečení</w:t>
      </w:r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, </w:t>
      </w:r>
      <w:r w:rsidR="00387907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zejména v oblasti tisku bankovek</w:t>
      </w:r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.</w:t>
      </w:r>
    </w:p>
    <w:p w14:paraId="3F074CC3" w14:textId="5F3D9460" w:rsidR="00461055" w:rsidRPr="00461055" w:rsidRDefault="00AE44FC" w:rsidP="004610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F0A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S přejmenováním byly kompletně přepracovány </w:t>
      </w:r>
      <w:r w:rsidR="001330C6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webové stránky, </w:t>
      </w: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>l</w:t>
      </w:r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ogo, </w:t>
      </w:r>
      <w:r w:rsidR="001330C6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prezentace na sociálních sítích i příslušný obrazový materiál</w:t>
      </w:r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. </w:t>
      </w:r>
      <w:r w:rsidR="001330C6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Prostřednictvím nového videa</w:t>
      </w:r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</w:t>
      </w:r>
      <w:r w:rsidR="001330C6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zdůrazňuje společnost </w:t>
      </w:r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Koenig &amp; Bauer Banknote Solutions </w:t>
      </w:r>
      <w:r w:rsidR="001330C6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náročnou výrobu produktů </w:t>
      </w:r>
      <w:r w:rsidR="001330C6" w:rsidRPr="00FE07FA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s</w:t>
      </w:r>
      <w:r w:rsidR="001330C6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 </w:t>
      </w:r>
      <w:r w:rsidR="001330C6" w:rsidRPr="00FE07FA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vysokým stupněm zabezpečení</w:t>
      </w:r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. </w:t>
      </w:r>
      <w:r w:rsidR="001B5C6B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Video </w:t>
      </w:r>
      <w:r w:rsidR="001330C6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je k dispozici </w:t>
      </w:r>
      <w:r w:rsidR="001B5C6B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pod tímto odkazem</w:t>
      </w:r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(</w:t>
      </w:r>
      <w:hyperlink r:id="rId8" w:tgtFrame="_blank" w:history="1">
        <w:r w:rsidR="00461055" w:rsidRPr="00461055">
          <w:rPr>
            <w:rFonts w:ascii="Arial" w:eastAsia="Times New Roman" w:hAnsi="Arial" w:cs="Arial"/>
            <w:color w:val="F02D32"/>
            <w:sz w:val="24"/>
            <w:szCs w:val="24"/>
            <w:u w:val="single"/>
            <w:lang w:eastAsia="cs-CZ"/>
          </w:rPr>
          <w:t>https://youtu.be/ui1C_GdOGi4</w:t>
        </w:r>
      </w:hyperlink>
      <w:r w:rsidR="001B5C6B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) nebo na nových webových stránkách</w:t>
      </w:r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 </w:t>
      </w:r>
      <w:hyperlink r:id="rId9" w:tgtFrame="_blank" w:history="1">
        <w:r w:rsidR="00461055" w:rsidRPr="00461055">
          <w:rPr>
            <w:rFonts w:ascii="Arial" w:eastAsia="Times New Roman" w:hAnsi="Arial" w:cs="Arial"/>
            <w:color w:val="F02D32"/>
            <w:sz w:val="24"/>
            <w:szCs w:val="24"/>
            <w:u w:val="single"/>
            <w:lang w:eastAsia="cs-CZ"/>
          </w:rPr>
          <w:t>banknote-solutions.koenig-bauer.com</w:t>
        </w:r>
      </w:hyperlink>
      <w:r w:rsidR="00461055" w:rsidRPr="0046105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.</w:t>
      </w:r>
    </w:p>
    <w:p w14:paraId="1DD83C8C" w14:textId="77777777" w:rsidR="005B471C" w:rsidRDefault="005B471C"/>
    <w:sectPr w:rsidR="005B4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F1F7A"/>
    <w:multiLevelType w:val="hybridMultilevel"/>
    <w:tmpl w:val="92EE5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C2DBD"/>
    <w:multiLevelType w:val="hybridMultilevel"/>
    <w:tmpl w:val="E7D0C2CA"/>
    <w:lvl w:ilvl="0" w:tplc="040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" w15:restartNumberingAfterBreak="0">
    <w:nsid w:val="330A5727"/>
    <w:multiLevelType w:val="multilevel"/>
    <w:tmpl w:val="82C4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3A0A7E"/>
    <w:multiLevelType w:val="multilevel"/>
    <w:tmpl w:val="627A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55"/>
    <w:rsid w:val="000F5DCC"/>
    <w:rsid w:val="001330C6"/>
    <w:rsid w:val="00181EE5"/>
    <w:rsid w:val="001A501C"/>
    <w:rsid w:val="001B5C6B"/>
    <w:rsid w:val="001E7C27"/>
    <w:rsid w:val="0021308A"/>
    <w:rsid w:val="002F0623"/>
    <w:rsid w:val="00331585"/>
    <w:rsid w:val="00340312"/>
    <w:rsid w:val="00383DAD"/>
    <w:rsid w:val="00387907"/>
    <w:rsid w:val="0040180F"/>
    <w:rsid w:val="00461055"/>
    <w:rsid w:val="00463F42"/>
    <w:rsid w:val="004D3F9B"/>
    <w:rsid w:val="005929D1"/>
    <w:rsid w:val="005B471C"/>
    <w:rsid w:val="005E1A79"/>
    <w:rsid w:val="005E6AD2"/>
    <w:rsid w:val="00637C57"/>
    <w:rsid w:val="006A3270"/>
    <w:rsid w:val="006A6094"/>
    <w:rsid w:val="006C4E93"/>
    <w:rsid w:val="006C70A2"/>
    <w:rsid w:val="00743881"/>
    <w:rsid w:val="007B61B4"/>
    <w:rsid w:val="007D0ED6"/>
    <w:rsid w:val="008D4651"/>
    <w:rsid w:val="008F51AF"/>
    <w:rsid w:val="00934C94"/>
    <w:rsid w:val="009400E9"/>
    <w:rsid w:val="009423DB"/>
    <w:rsid w:val="0098737B"/>
    <w:rsid w:val="009F1B39"/>
    <w:rsid w:val="009F649E"/>
    <w:rsid w:val="00A06A37"/>
    <w:rsid w:val="00AE44FC"/>
    <w:rsid w:val="00AF01A5"/>
    <w:rsid w:val="00AF5C59"/>
    <w:rsid w:val="00B41BD1"/>
    <w:rsid w:val="00BB1D6E"/>
    <w:rsid w:val="00C1335A"/>
    <w:rsid w:val="00C16836"/>
    <w:rsid w:val="00C604D1"/>
    <w:rsid w:val="00D05517"/>
    <w:rsid w:val="00D23812"/>
    <w:rsid w:val="00D31190"/>
    <w:rsid w:val="00D560F3"/>
    <w:rsid w:val="00DA7757"/>
    <w:rsid w:val="00DB7602"/>
    <w:rsid w:val="00DC4557"/>
    <w:rsid w:val="00DD6A81"/>
    <w:rsid w:val="00E0168A"/>
    <w:rsid w:val="00E86BE2"/>
    <w:rsid w:val="00EF77A7"/>
    <w:rsid w:val="00F045A7"/>
    <w:rsid w:val="00F36ECD"/>
    <w:rsid w:val="00FE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BE61"/>
  <w15:chartTrackingRefBased/>
  <w15:docId w15:val="{D94BEB5D-3491-49D4-9C51-B72F30D0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610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6105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shariff-button">
    <w:name w:val="shariff-button"/>
    <w:basedOn w:val="Normln"/>
    <w:rsid w:val="0046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61055"/>
    <w:rPr>
      <w:color w:val="0000FF"/>
      <w:u w:val="single"/>
    </w:rPr>
  </w:style>
  <w:style w:type="character" w:customStyle="1" w:styleId="sharetext">
    <w:name w:val="share_text"/>
    <w:basedOn w:val="Standardnpsmoodstavce"/>
    <w:rsid w:val="00461055"/>
  </w:style>
  <w:style w:type="paragraph" w:styleId="Normlnweb">
    <w:name w:val="Normal (Web)"/>
    <w:basedOn w:val="Normln"/>
    <w:uiPriority w:val="99"/>
    <w:semiHidden/>
    <w:unhideWhenUsed/>
    <w:rsid w:val="0046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3F42"/>
    <w:pPr>
      <w:ind w:left="720"/>
      <w:contextualSpacing/>
    </w:pPr>
  </w:style>
  <w:style w:type="character" w:customStyle="1" w:styleId="acopre">
    <w:name w:val="acopre"/>
    <w:basedOn w:val="Standardnpsmoodstavce"/>
    <w:rsid w:val="008D4651"/>
  </w:style>
  <w:style w:type="character" w:styleId="Zdraznn">
    <w:name w:val="Emphasis"/>
    <w:basedOn w:val="Standardnpsmoodstavce"/>
    <w:uiPriority w:val="20"/>
    <w:qFormat/>
    <w:rsid w:val="008D46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i1C_GdOGi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nknote-solutions.koenig-bauer.com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3</Pages>
  <Words>481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Stanislav Vaníček</cp:lastModifiedBy>
  <cp:revision>61</cp:revision>
  <dcterms:created xsi:type="dcterms:W3CDTF">2020-10-02T12:22:00Z</dcterms:created>
  <dcterms:modified xsi:type="dcterms:W3CDTF">2020-10-19T08:11:00Z</dcterms:modified>
</cp:coreProperties>
</file>