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49515321" w:rsidR="009B5275" w:rsidRPr="00F33108" w:rsidRDefault="00017903">
      <w:pPr>
        <w:pStyle w:val="Nadpis1"/>
        <w:spacing w:before="120" w:after="120" w:line="275" w:lineRule="auto"/>
        <w:rPr>
          <w:rFonts w:eastAsia="Google Sans"/>
          <w:color w:val="1F1F1F"/>
          <w:sz w:val="40"/>
          <w:szCs w:val="40"/>
        </w:rPr>
      </w:pPr>
      <w:r w:rsidRPr="00F33108">
        <w:rPr>
          <w:rFonts w:eastAsia="Google Sans"/>
          <w:color w:val="1F1F1F"/>
          <w:sz w:val="40"/>
          <w:szCs w:val="40"/>
        </w:rPr>
        <w:t xml:space="preserve">Dvě desetiletí inovací a partnerství: Cesta Koenig &amp; Bauer k </w:t>
      </w:r>
      <w:r w:rsidR="00F33108" w:rsidRPr="00F33108">
        <w:rPr>
          <w:rFonts w:eastAsia="Google Sans"/>
          <w:color w:val="1F1F1F"/>
          <w:sz w:val="40"/>
          <w:szCs w:val="40"/>
        </w:rPr>
        <w:t>úspěchu</w:t>
      </w:r>
      <w:r w:rsidRPr="00F33108">
        <w:rPr>
          <w:rFonts w:eastAsia="Google Sans"/>
          <w:color w:val="1F1F1F"/>
          <w:sz w:val="40"/>
          <w:szCs w:val="40"/>
        </w:rPr>
        <w:t xml:space="preserve"> na trhu CEE</w:t>
      </w:r>
    </w:p>
    <w:p w14:paraId="00000004" w14:textId="3856C334" w:rsidR="009B5275" w:rsidRPr="00F33108" w:rsidRDefault="00017903" w:rsidP="00F33108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eastAsia="Google Sans Text"/>
          <w:color w:val="1F1F1F"/>
        </w:rPr>
      </w:pPr>
      <w:r w:rsidRPr="00F33108">
        <w:rPr>
          <w:rFonts w:eastAsia="Google Sans Text"/>
          <w:color w:val="1F1F1F"/>
        </w:rPr>
        <w:t>V dynamickém světě polygrafického průmyslu je dvacet let celou jednou epochou. V roce 2026 oslaví společnost Koenig &amp; Bauer významné jubileum – dvě desetiletí přímého působení v regionu střední a východní Evropy (CEE) prostřednictvím vlastní</w:t>
      </w:r>
      <w:r w:rsidRPr="00F33108">
        <w:rPr>
          <w:rFonts w:eastAsia="Google Sans Text"/>
          <w:color w:val="1F1F1F"/>
        </w:rPr>
        <w:t xml:space="preserve"> poboč</w:t>
      </w:r>
      <w:r w:rsidR="00F33108" w:rsidRPr="00F33108">
        <w:rPr>
          <w:rFonts w:eastAsia="Google Sans Text"/>
          <w:color w:val="1F1F1F"/>
        </w:rPr>
        <w:t>ky Koenig &amp; Bauer (CEE)</w:t>
      </w:r>
      <w:r w:rsidRPr="00F33108">
        <w:rPr>
          <w:rFonts w:eastAsia="Google Sans Text"/>
          <w:color w:val="1F1F1F"/>
        </w:rPr>
        <w:t xml:space="preserve"> </w:t>
      </w:r>
      <w:r w:rsidR="00F33108" w:rsidRPr="00F33108">
        <w:rPr>
          <w:rFonts w:eastAsia="Google Sans Text"/>
          <w:color w:val="1F1F1F"/>
        </w:rPr>
        <w:t xml:space="preserve">na trzích </w:t>
      </w:r>
      <w:r w:rsidRPr="00F33108">
        <w:rPr>
          <w:rFonts w:eastAsia="Google Sans Text"/>
          <w:color w:val="1F1F1F"/>
        </w:rPr>
        <w:t xml:space="preserve">v Polsku, České republice a na Slovensku. Příběh této transformace z tradičního </w:t>
      </w:r>
      <w:r w:rsidR="00F33108" w:rsidRPr="00F33108">
        <w:rPr>
          <w:rFonts w:eastAsia="Google Sans Text"/>
          <w:color w:val="1F1F1F"/>
        </w:rPr>
        <w:t>dodavatele</w:t>
      </w:r>
      <w:r w:rsidRPr="00F33108">
        <w:rPr>
          <w:rFonts w:eastAsia="Google Sans Text"/>
          <w:color w:val="1F1F1F"/>
        </w:rPr>
        <w:t xml:space="preserve"> tiskových strojů na komplexního technologického partnera je nejen kronikou obchodního úspěchu, ale především důkazem síly strategické vize a </w:t>
      </w:r>
      <w:r w:rsidR="00F33108" w:rsidRPr="00F33108">
        <w:rPr>
          <w:rFonts w:eastAsia="Google Sans Text"/>
          <w:color w:val="1F1F1F"/>
        </w:rPr>
        <w:t>prosazování osobního</w:t>
      </w:r>
      <w:r w:rsidRPr="00F33108">
        <w:rPr>
          <w:rFonts w:eastAsia="Google Sans Text"/>
          <w:color w:val="1F1F1F"/>
        </w:rPr>
        <w:t xml:space="preserve"> přístupu.</w:t>
      </w:r>
    </w:p>
    <w:p w14:paraId="00000005" w14:textId="77777777" w:rsidR="009B5275" w:rsidRPr="00F33108" w:rsidRDefault="00017903">
      <w:pPr>
        <w:pStyle w:val="Nadpis2"/>
        <w:spacing w:before="0" w:after="120" w:line="275" w:lineRule="auto"/>
        <w:rPr>
          <w:rFonts w:eastAsia="Google Sans"/>
          <w:color w:val="1F1F1F"/>
          <w:sz w:val="24"/>
          <w:szCs w:val="24"/>
        </w:rPr>
      </w:pPr>
      <w:r w:rsidRPr="00F33108">
        <w:rPr>
          <w:rFonts w:eastAsia="Google Sans"/>
          <w:color w:val="1F1F1F"/>
          <w:sz w:val="24"/>
          <w:szCs w:val="24"/>
        </w:rPr>
        <w:t>Od lokálních distributorů k regionálnímu lídrovi</w:t>
      </w:r>
    </w:p>
    <w:p w14:paraId="00000006" w14:textId="159F0EE9" w:rsidR="009B5275" w:rsidRPr="00F33108" w:rsidRDefault="00017903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eastAsia="Google Sans Text"/>
          <w:color w:val="444746"/>
        </w:rPr>
      </w:pPr>
      <w:r w:rsidRPr="00F33108">
        <w:rPr>
          <w:rFonts w:eastAsia="Google Sans Text"/>
          <w:color w:val="1F1F1F"/>
        </w:rPr>
        <w:t>Historie přítomnosti značky Koenig &amp; Bauer v regionu CEE prošla zásadním vývojem. Před dvaceti lety byla situace diametrálně odlišná od dnešního integrovaného modelu.</w:t>
      </w:r>
      <w:r w:rsidRPr="00F33108">
        <w:rPr>
          <w:rFonts w:eastAsia="Google Sans Text"/>
          <w:color w:val="1F1F1F"/>
        </w:rPr>
        <w:t xml:space="preserve"> </w:t>
      </w:r>
      <w:r w:rsidR="00F33108" w:rsidRPr="00F33108">
        <w:rPr>
          <w:rFonts w:eastAsia="Google Sans Text"/>
          <w:color w:val="1F1F1F"/>
        </w:rPr>
        <w:t>„V</w:t>
      </w:r>
      <w:r w:rsidRPr="00F33108">
        <w:rPr>
          <w:rFonts w:eastAsia="Google Sans Text"/>
          <w:color w:val="1F1F1F"/>
        </w:rPr>
        <w:t xml:space="preserve"> době </w:t>
      </w:r>
      <w:r w:rsidR="00F33108" w:rsidRPr="00F33108">
        <w:rPr>
          <w:rFonts w:eastAsia="Google Sans Text"/>
          <w:color w:val="1F1F1F"/>
        </w:rPr>
        <w:t>mého</w:t>
      </w:r>
      <w:r w:rsidRPr="00F33108">
        <w:rPr>
          <w:rFonts w:eastAsia="Google Sans Text"/>
          <w:color w:val="1F1F1F"/>
        </w:rPr>
        <w:t xml:space="preserve"> nástupu firmu v regionu zastupovali distributoři, kteří nabízeli pouze omezenou část širokého portfolia</w:t>
      </w:r>
      <w:r w:rsidR="00F33108" w:rsidRPr="00F33108">
        <w:rPr>
          <w:rFonts w:eastAsia="Google Sans Text"/>
          <w:color w:val="1F1F1F"/>
        </w:rPr>
        <w:t xml:space="preserve">“, </w:t>
      </w:r>
      <w:r w:rsidR="00F33108" w:rsidRPr="00F33108">
        <w:rPr>
          <w:rFonts w:eastAsia="Google Sans Text"/>
          <w:color w:val="1F1F1F"/>
        </w:rPr>
        <w:t>vzpomíná Jan Korenc, jednatel společnosti</w:t>
      </w:r>
      <w:r w:rsidRPr="00F33108">
        <w:rPr>
          <w:rFonts w:eastAsia="Google Sans Text"/>
          <w:color w:val="1F1F1F"/>
        </w:rPr>
        <w:t xml:space="preserve">. Klíčovým zlomem se stal rok 2006, kdy vznikla společnost KBA Polska, na kterou o několik let později navázalo založení Koenig &amp; Bauer </w:t>
      </w:r>
      <w:r w:rsidR="00F33108" w:rsidRPr="00F33108">
        <w:rPr>
          <w:rFonts w:eastAsia="Google Sans Text"/>
          <w:color w:val="1F1F1F"/>
        </w:rPr>
        <w:t>(</w:t>
      </w:r>
      <w:r w:rsidRPr="00F33108">
        <w:rPr>
          <w:rFonts w:eastAsia="Google Sans Text"/>
          <w:color w:val="1F1F1F"/>
        </w:rPr>
        <w:t>CEE</w:t>
      </w:r>
      <w:r w:rsidR="00F33108" w:rsidRPr="00F33108">
        <w:rPr>
          <w:rFonts w:eastAsia="Google Sans Text"/>
          <w:color w:val="1F1F1F"/>
        </w:rPr>
        <w:t>) pro všechny tři trhy</w:t>
      </w:r>
      <w:r w:rsidRPr="00F33108">
        <w:rPr>
          <w:rFonts w:eastAsia="Google Sans Text"/>
          <w:color w:val="1F1F1F"/>
        </w:rPr>
        <w:t>.</w:t>
      </w:r>
    </w:p>
    <w:p w14:paraId="00000007" w14:textId="6D1EFB9D" w:rsidR="009B5275" w:rsidRPr="00F33108" w:rsidRDefault="00017903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eastAsia="Google Sans Text"/>
          <w:color w:val="444746"/>
        </w:rPr>
      </w:pPr>
      <w:r w:rsidRPr="00F33108">
        <w:rPr>
          <w:rFonts w:eastAsia="Google Sans Text"/>
          <w:color w:val="1F1F1F"/>
        </w:rPr>
        <w:t>Tato integrace nebyla jen formální změnou názvu. Umožnila sjednotit obchodní struktury, servisní služby,</w:t>
      </w:r>
      <w:r w:rsidRPr="00F33108">
        <w:rPr>
          <w:rFonts w:eastAsia="Google Sans Text"/>
          <w:color w:val="1F1F1F"/>
        </w:rPr>
        <w:t xml:space="preserve"> a především nabídnout zákazníkům v Polsku, Česku a na Slovensku ucelené portfolio řešení. Grzegorz Szymczykowski, současný Sales Director pro region CEE, který je s firmou spojen od samého počátku, zdůrazňuje</w:t>
      </w:r>
      <w:r w:rsidR="00F33108" w:rsidRPr="00F33108">
        <w:rPr>
          <w:rFonts w:eastAsia="Google Sans Text"/>
          <w:color w:val="1F1F1F"/>
        </w:rPr>
        <w:t>: „T</w:t>
      </w:r>
      <w:r w:rsidRPr="00F33108">
        <w:rPr>
          <w:rFonts w:eastAsia="Google Sans Text"/>
          <w:color w:val="1F1F1F"/>
        </w:rPr>
        <w:t xml:space="preserve">ým budoval značku a vztahy se zákazníky prakticky od základů. Výsledkem </w:t>
      </w:r>
      <w:r w:rsidR="00F33108" w:rsidRPr="00F33108">
        <w:rPr>
          <w:rFonts w:eastAsia="Google Sans Text"/>
          <w:color w:val="1F1F1F"/>
        </w:rPr>
        <w:t xml:space="preserve">našeho dlouholetého snažení </w:t>
      </w:r>
      <w:r w:rsidRPr="00F33108">
        <w:rPr>
          <w:rFonts w:eastAsia="Google Sans Text"/>
          <w:color w:val="1F1F1F"/>
        </w:rPr>
        <w:t>je dnešní pozice, kdy je vnímání společnosti na trhu nesrovnatelné se stavem před dvěma dekádami.</w:t>
      </w:r>
      <w:r w:rsidR="00F33108" w:rsidRPr="00F33108">
        <w:rPr>
          <w:rFonts w:eastAsia="Google Sans Text"/>
          <w:color w:val="1F1F1F"/>
        </w:rPr>
        <w:t>“</w:t>
      </w:r>
    </w:p>
    <w:p w14:paraId="00000008" w14:textId="77777777" w:rsidR="009B5275" w:rsidRPr="00F33108" w:rsidRDefault="00017903">
      <w:pPr>
        <w:pStyle w:val="Nadpis2"/>
        <w:spacing w:before="0" w:after="120" w:line="275" w:lineRule="auto"/>
        <w:rPr>
          <w:rFonts w:eastAsia="Google Sans"/>
          <w:color w:val="1F1F1F"/>
          <w:sz w:val="24"/>
          <w:szCs w:val="24"/>
        </w:rPr>
      </w:pPr>
      <w:r w:rsidRPr="00F33108">
        <w:rPr>
          <w:rFonts w:eastAsia="Google Sans"/>
          <w:color w:val="1F1F1F"/>
          <w:sz w:val="24"/>
          <w:szCs w:val="24"/>
        </w:rPr>
        <w:t>Tržní síla v číslech: 40% podíl a globální úspěch</w:t>
      </w:r>
    </w:p>
    <w:p w14:paraId="00000009" w14:textId="0563692A" w:rsidR="009B5275" w:rsidRPr="00F33108" w:rsidRDefault="00017903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eastAsia="Google Sans Text"/>
          <w:color w:val="444746"/>
        </w:rPr>
      </w:pPr>
      <w:r w:rsidRPr="00F33108">
        <w:rPr>
          <w:rFonts w:eastAsia="Google Sans Text"/>
          <w:color w:val="1F1F1F"/>
        </w:rPr>
        <w:t xml:space="preserve">Úspěch Koenig &amp; Bauer </w:t>
      </w:r>
      <w:r>
        <w:rPr>
          <w:rFonts w:eastAsia="Google Sans Text"/>
          <w:color w:val="1F1F1F"/>
        </w:rPr>
        <w:t>(</w:t>
      </w:r>
      <w:r w:rsidRPr="00F33108">
        <w:rPr>
          <w:rFonts w:eastAsia="Google Sans Text"/>
          <w:color w:val="1F1F1F"/>
        </w:rPr>
        <w:t>CEE</w:t>
      </w:r>
      <w:r>
        <w:rPr>
          <w:rFonts w:eastAsia="Google Sans Text"/>
          <w:color w:val="1F1F1F"/>
        </w:rPr>
        <w:t>)</w:t>
      </w:r>
      <w:r w:rsidRPr="00F33108">
        <w:rPr>
          <w:rFonts w:eastAsia="Google Sans Text"/>
          <w:color w:val="1F1F1F"/>
        </w:rPr>
        <w:t xml:space="preserve"> lze nejlépe ilustrovat tvrdými daty. V globálním měřítku drží skupina </w:t>
      </w:r>
      <w:r>
        <w:rPr>
          <w:rFonts w:eastAsia="Google Sans Text"/>
          <w:color w:val="1F1F1F"/>
        </w:rPr>
        <w:t xml:space="preserve">Koenig &amp; Bauer </w:t>
      </w:r>
      <w:r w:rsidRPr="00F33108">
        <w:rPr>
          <w:rFonts w:eastAsia="Google Sans Text"/>
          <w:color w:val="1F1F1F"/>
        </w:rPr>
        <w:t>přibližně 33% podíl na trhu archových ofsetových strojů. V regionu CEE je však tato pozice ještě silnější. Pokud se zaměříme na nové instalace za poslední desetiletí v Polsku, České republice a na Slovensku, dosahuje tržní podíl společnosti úctyhodných 40 %.</w:t>
      </w:r>
    </w:p>
    <w:p w14:paraId="0000000A" w14:textId="07D8FF05" w:rsidR="009B5275" w:rsidRPr="00F33108" w:rsidRDefault="00017903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eastAsia="Google Sans Text"/>
          <w:color w:val="444746"/>
        </w:rPr>
      </w:pPr>
      <w:r w:rsidRPr="00F33108">
        <w:rPr>
          <w:rFonts w:eastAsia="Google Sans Text"/>
          <w:color w:val="1F1F1F"/>
        </w:rPr>
        <w:t xml:space="preserve">Tato </w:t>
      </w:r>
      <w:r>
        <w:rPr>
          <w:rFonts w:eastAsia="Google Sans Text"/>
          <w:color w:val="1F1F1F"/>
        </w:rPr>
        <w:t>silná pozice</w:t>
      </w:r>
      <w:r w:rsidRPr="00F33108">
        <w:rPr>
          <w:rFonts w:eastAsia="Google Sans Text"/>
          <w:color w:val="1F1F1F"/>
        </w:rPr>
        <w:t xml:space="preserve"> je o to výraznější, že 85–90 % všech nových instalací archových strojů v těchto třech zemích pochází od pouhých dvou hlavních dodavatelů, z nichž Koenig &amp; Bauer je jedním z nich.</w:t>
      </w:r>
      <w:r>
        <w:rPr>
          <w:rFonts w:eastAsia="Google Sans Text"/>
          <w:color w:val="1F1F1F"/>
        </w:rPr>
        <w:t xml:space="preserve"> „Myslím, že se rozhodně nemáme za co stydět,“ doplňuje Grzegorz Szymczykowski.</w:t>
      </w:r>
      <w:r w:rsidRPr="00F33108">
        <w:rPr>
          <w:rFonts w:eastAsia="Google Sans Text"/>
          <w:color w:val="1F1F1F"/>
        </w:rPr>
        <w:t xml:space="preserve"> </w:t>
      </w:r>
      <w:r>
        <w:rPr>
          <w:rFonts w:eastAsia="Google Sans Text"/>
          <w:color w:val="1F1F1F"/>
        </w:rPr>
        <w:t>„</w:t>
      </w:r>
      <w:r w:rsidRPr="00F33108">
        <w:rPr>
          <w:rFonts w:eastAsia="Google Sans Text"/>
          <w:color w:val="1F1F1F"/>
        </w:rPr>
        <w:t xml:space="preserve">Pobočka </w:t>
      </w:r>
      <w:r>
        <w:rPr>
          <w:rFonts w:eastAsia="Google Sans Text"/>
          <w:color w:val="1F1F1F"/>
        </w:rPr>
        <w:t xml:space="preserve">v </w:t>
      </w:r>
      <w:r w:rsidRPr="00F33108">
        <w:rPr>
          <w:rFonts w:eastAsia="Google Sans Text"/>
          <w:color w:val="1F1F1F"/>
        </w:rPr>
        <w:t>CEE se díky těmto výsledkům stabilně řadí mezi nejúspěšnější v rámci celé globální struktury koncernu a pravidelně získává ocenění pro nejlepší pobočku společnosti.</w:t>
      </w:r>
      <w:r>
        <w:rPr>
          <w:rFonts w:eastAsia="Google Sans Text"/>
          <w:color w:val="1F1F1F"/>
        </w:rPr>
        <w:t>“</w:t>
      </w:r>
    </w:p>
    <w:p w14:paraId="0000000B" w14:textId="77777777" w:rsidR="009B5275" w:rsidRPr="00F33108" w:rsidRDefault="00017903">
      <w:pPr>
        <w:pStyle w:val="Nadpis2"/>
        <w:spacing w:before="0" w:after="120" w:line="275" w:lineRule="auto"/>
        <w:rPr>
          <w:rFonts w:eastAsia="Google Sans"/>
          <w:color w:val="1F1F1F"/>
          <w:sz w:val="24"/>
          <w:szCs w:val="24"/>
        </w:rPr>
      </w:pPr>
      <w:r w:rsidRPr="00F33108">
        <w:rPr>
          <w:rFonts w:eastAsia="Google Sans"/>
          <w:color w:val="1F1F1F"/>
          <w:sz w:val="24"/>
          <w:szCs w:val="24"/>
        </w:rPr>
        <w:t>Strategický pivot: Postpress jako pilíř budoucnosti</w:t>
      </w:r>
    </w:p>
    <w:p w14:paraId="4134C873" w14:textId="77777777" w:rsidR="000558F7" w:rsidRDefault="00017903" w:rsidP="000558F7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eastAsia="Google Sans Text"/>
          <w:color w:val="1F1F1F"/>
        </w:rPr>
      </w:pPr>
      <w:r w:rsidRPr="00F33108">
        <w:rPr>
          <w:rFonts w:eastAsia="Google Sans Text"/>
          <w:color w:val="1F1F1F"/>
        </w:rPr>
        <w:t xml:space="preserve">Jedním z nejdůležitějších strategických rozhodnutí posledního desetiletí byl masivní vstup do </w:t>
      </w:r>
      <w:r w:rsidRPr="00F33108">
        <w:rPr>
          <w:rFonts w:eastAsia="Google Sans Text"/>
          <w:color w:val="1F1F1F"/>
        </w:rPr>
        <w:lastRenderedPageBreak/>
        <w:t xml:space="preserve">segmentu postpressu. </w:t>
      </w:r>
      <w:r w:rsidRPr="00F33108">
        <w:rPr>
          <w:rFonts w:eastAsia="Google Sans Text"/>
          <w:color w:val="1F1F1F"/>
        </w:rPr>
        <w:t>Oficiálně se řešení pro postpress objevila v nabídce v roce 2016 (ploché vysekávací stroje) a 2019 (skládací a lepicí stroje).</w:t>
      </w:r>
    </w:p>
    <w:p w14:paraId="0000000D" w14:textId="45ADDAD1" w:rsidR="009B5275" w:rsidRPr="00F33108" w:rsidRDefault="000558F7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eastAsia="Google Sans Text"/>
          <w:color w:val="444746"/>
        </w:rPr>
      </w:pPr>
      <w:r>
        <w:rPr>
          <w:rFonts w:eastAsia="Google Sans Text"/>
          <w:color w:val="1F1F1F"/>
        </w:rPr>
        <w:t>„O</w:t>
      </w:r>
      <w:r w:rsidRPr="00F33108">
        <w:rPr>
          <w:rFonts w:eastAsia="Google Sans Text"/>
          <w:color w:val="1F1F1F"/>
        </w:rPr>
        <w:t xml:space="preserve"> potřebě tohoto kroku </w:t>
      </w:r>
      <w:r>
        <w:rPr>
          <w:rFonts w:eastAsia="Google Sans Text"/>
          <w:color w:val="1F1F1F"/>
        </w:rPr>
        <w:t xml:space="preserve">jsem </w:t>
      </w:r>
      <w:r w:rsidRPr="00F33108">
        <w:rPr>
          <w:rFonts w:eastAsia="Google Sans Text"/>
          <w:color w:val="1F1F1F"/>
        </w:rPr>
        <w:t>vedení koncernu přesvědčoval již na začátku minulého desetiletí na základě přímých požadavků od zákazníků z obalového průmyslu</w:t>
      </w:r>
      <w:r>
        <w:rPr>
          <w:rFonts w:eastAsia="Google Sans Text"/>
          <w:color w:val="1F1F1F"/>
        </w:rPr>
        <w:t>,“ vzpomíná na tehdejší situaci Jan Korenc. „</w:t>
      </w:r>
      <w:r w:rsidR="00017903" w:rsidRPr="00F33108">
        <w:rPr>
          <w:rFonts w:eastAsia="Google Sans Text"/>
          <w:color w:val="1F1F1F"/>
        </w:rPr>
        <w:t xml:space="preserve">Dnes tyto stroje tvoří </w:t>
      </w:r>
      <w:r>
        <w:rPr>
          <w:rFonts w:eastAsia="Google Sans Text"/>
          <w:color w:val="1F1F1F"/>
        </w:rPr>
        <w:t>již asi</w:t>
      </w:r>
      <w:r w:rsidR="00017903" w:rsidRPr="00F33108">
        <w:rPr>
          <w:rFonts w:eastAsia="Google Sans Text"/>
          <w:color w:val="1F1F1F"/>
        </w:rPr>
        <w:t xml:space="preserve"> 15 % příjmů z prodeje v regionu CEE, přičemž </w:t>
      </w:r>
      <w:r>
        <w:rPr>
          <w:rFonts w:eastAsia="Google Sans Text"/>
          <w:color w:val="1F1F1F"/>
        </w:rPr>
        <w:t xml:space="preserve">naší </w:t>
      </w:r>
      <w:r w:rsidR="00017903" w:rsidRPr="00F33108">
        <w:rPr>
          <w:rFonts w:eastAsia="Google Sans Text"/>
          <w:color w:val="1F1F1F"/>
        </w:rPr>
        <w:t xml:space="preserve">ambicí </w:t>
      </w:r>
      <w:r w:rsidR="00017903" w:rsidRPr="00F33108">
        <w:rPr>
          <w:rFonts w:eastAsia="Google Sans Text"/>
          <w:color w:val="1F1F1F"/>
        </w:rPr>
        <w:t>je dosáhnout v tomto segmentu minimálně 30% tržního podílu.</w:t>
      </w:r>
      <w:r>
        <w:rPr>
          <w:rFonts w:eastAsia="Google Sans Text"/>
          <w:color w:val="1F1F1F"/>
        </w:rPr>
        <w:t>“</w:t>
      </w:r>
    </w:p>
    <w:p w14:paraId="0000000E" w14:textId="77777777" w:rsidR="009B5275" w:rsidRPr="00F33108" w:rsidRDefault="00017903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eastAsia="Google Sans Text"/>
          <w:color w:val="444746"/>
        </w:rPr>
      </w:pPr>
      <w:r w:rsidRPr="00F33108">
        <w:rPr>
          <w:rFonts w:eastAsia="Google Sans Text"/>
          <w:color w:val="1F1F1F"/>
        </w:rPr>
        <w:t>Tento krok změnil vnímání firmy. Z dodavatele tiskových strojů se stal partner dodávající integrované výrobní linky, včetně logistiky a balicích robotů. Pro tiskárny obalů to znamená možnost pořídit kompletní technologický řetězec od jednoho stabilního dodavatele.</w:t>
      </w:r>
    </w:p>
    <w:p w14:paraId="0000000F" w14:textId="77777777" w:rsidR="009B5275" w:rsidRPr="00F33108" w:rsidRDefault="00017903">
      <w:pPr>
        <w:pStyle w:val="Nadpis2"/>
        <w:spacing w:before="0" w:after="120" w:line="275" w:lineRule="auto"/>
        <w:rPr>
          <w:rFonts w:eastAsia="Google Sans"/>
          <w:color w:val="1F1F1F"/>
          <w:sz w:val="24"/>
          <w:szCs w:val="24"/>
        </w:rPr>
      </w:pPr>
      <w:r w:rsidRPr="00F33108">
        <w:rPr>
          <w:rFonts w:eastAsia="Google Sans"/>
          <w:color w:val="1F1F1F"/>
          <w:sz w:val="24"/>
          <w:szCs w:val="24"/>
        </w:rPr>
        <w:t>Inovace řízené efektivitou a AI</w:t>
      </w:r>
    </w:p>
    <w:p w14:paraId="00000010" w14:textId="5CECE9A2" w:rsidR="009B5275" w:rsidRPr="00F33108" w:rsidRDefault="00017903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eastAsia="Google Sans Text"/>
          <w:color w:val="444746"/>
        </w:rPr>
      </w:pPr>
      <w:r w:rsidRPr="00F33108">
        <w:rPr>
          <w:rFonts w:eastAsia="Google Sans Text"/>
          <w:color w:val="1F1F1F"/>
        </w:rPr>
        <w:t xml:space="preserve">Moderní polygrafie je pod obrovským tlakem na efektivitu a snižování nákladů. Heslo „Lean &amp; efficient“ se stalo mantrou mnoha obchodních jednání. Technologie Koenig &amp; Bauer, zejména platforma Rapida, reagují na tyto trendy vysokou automatizací, která umožňuje dramaticky zkrátit dobu přestavby a snížit množství makulatury. Právě inovace </w:t>
      </w:r>
      <w:r w:rsidR="00B94B81">
        <w:rPr>
          <w:rFonts w:eastAsia="Google Sans Text"/>
          <w:color w:val="1F1F1F"/>
        </w:rPr>
        <w:t xml:space="preserve">zkracující neproduktivní procesy a </w:t>
      </w:r>
      <w:r w:rsidRPr="00F33108">
        <w:rPr>
          <w:rFonts w:eastAsia="Google Sans Text"/>
          <w:color w:val="1F1F1F"/>
        </w:rPr>
        <w:t>omezující odpad jsou zákazníky vnímány jako klíčové pro dosažení reálných úspor a udržitelnosti.</w:t>
      </w:r>
    </w:p>
    <w:p w14:paraId="00000011" w14:textId="500926ED" w:rsidR="009B5275" w:rsidRPr="00F33108" w:rsidRDefault="00017903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eastAsia="Google Sans Text"/>
          <w:color w:val="444746"/>
        </w:rPr>
      </w:pPr>
      <w:r w:rsidRPr="00F33108">
        <w:rPr>
          <w:rFonts w:eastAsia="Google Sans Text"/>
          <w:color w:val="1F1F1F"/>
        </w:rPr>
        <w:t xml:space="preserve">Budoucnost vidí Koenig &amp; Bauer v maximální automatizaci a využití umělé inteligence. Cílem </w:t>
      </w:r>
      <w:r w:rsidR="00B94B81">
        <w:rPr>
          <w:rFonts w:eastAsia="Google Sans Text"/>
          <w:color w:val="1F1F1F"/>
        </w:rPr>
        <w:t xml:space="preserve">vývoje </w:t>
      </w:r>
      <w:r w:rsidRPr="00F33108">
        <w:rPr>
          <w:rFonts w:eastAsia="Google Sans Text"/>
          <w:color w:val="1F1F1F"/>
        </w:rPr>
        <w:t xml:space="preserve">je stav, kdy jeden kvalifikovaný tiskař dokáže dohlížet na několik strojů současně. Klíčovou roli zde hraje platforma </w:t>
      </w:r>
      <w:r w:rsidRPr="00F33108">
        <w:rPr>
          <w:rFonts w:eastAsia="Google Sans Text"/>
          <w:b/>
          <w:bCs/>
          <w:color w:val="1F1F1F"/>
        </w:rPr>
        <w:t>myKyana</w:t>
      </w:r>
      <w:r w:rsidRPr="00F33108">
        <w:rPr>
          <w:rFonts w:eastAsia="Google Sans Text"/>
          <w:color w:val="1F1F1F"/>
        </w:rPr>
        <w:t>, která využívá AI pro správu dat a servisní podporu. Mezi další technologické highlighty patří:</w:t>
      </w:r>
    </w:p>
    <w:p w14:paraId="00000012" w14:textId="2AE3479C" w:rsidR="009B5275" w:rsidRPr="00F33108" w:rsidRDefault="0001790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 w:rsidRPr="00F33108">
        <w:rPr>
          <w:rFonts w:eastAsia="Google Sans Text"/>
          <w:b/>
          <w:bCs/>
          <w:color w:val="1F1F1F"/>
        </w:rPr>
        <w:t>Kombinované inspekční systémy:</w:t>
      </w:r>
      <w:r w:rsidRPr="00F33108">
        <w:rPr>
          <w:rFonts w:eastAsia="Google Sans Text"/>
          <w:color w:val="1F1F1F"/>
        </w:rPr>
        <w:t xml:space="preserve"> Kontrola </w:t>
      </w:r>
      <w:r w:rsidR="00B94B81">
        <w:rPr>
          <w:rFonts w:eastAsia="Google Sans Text"/>
          <w:color w:val="1F1F1F"/>
        </w:rPr>
        <w:t>vybarvení</w:t>
      </w:r>
      <w:r w:rsidRPr="00F33108">
        <w:rPr>
          <w:rFonts w:eastAsia="Google Sans Text"/>
          <w:color w:val="1F1F1F"/>
        </w:rPr>
        <w:t xml:space="preserve"> a inspekce tiskového archu v jedné kameře s vysokým rozlišením.</w:t>
      </w:r>
      <w:r w:rsidRPr="00F33108">
        <w:rPr>
          <w:color w:val="000000"/>
        </w:rPr>
        <w:br/>
      </w:r>
    </w:p>
    <w:p w14:paraId="00000013" w14:textId="77777777" w:rsidR="009B5275" w:rsidRPr="00F33108" w:rsidRDefault="0001790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 w:rsidRPr="00F33108">
        <w:rPr>
          <w:rFonts w:eastAsia="Google Sans Text"/>
          <w:b/>
          <w:bCs/>
          <w:color w:val="1F1F1F"/>
        </w:rPr>
        <w:t>Rapida LiveApp:</w:t>
      </w:r>
      <w:r w:rsidRPr="00F33108">
        <w:rPr>
          <w:rFonts w:eastAsia="Google Sans Text"/>
          <w:color w:val="1F1F1F"/>
        </w:rPr>
        <w:t xml:space="preserve"> Možnost obsluhy stroje a přístupu k dokumentaci přes mobilní zařízení.</w:t>
      </w:r>
      <w:r w:rsidRPr="00F33108">
        <w:rPr>
          <w:color w:val="000000"/>
        </w:rPr>
        <w:br/>
      </w:r>
    </w:p>
    <w:p w14:paraId="00000014" w14:textId="77777777" w:rsidR="009B5275" w:rsidRPr="00F33108" w:rsidRDefault="0001790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 w:rsidRPr="00F33108">
        <w:rPr>
          <w:rFonts w:eastAsia="Google Sans Text"/>
          <w:b/>
          <w:bCs/>
          <w:color w:val="1F1F1F"/>
        </w:rPr>
        <w:t>Visual Support:</w:t>
      </w:r>
      <w:r w:rsidRPr="00F33108">
        <w:rPr>
          <w:rFonts w:eastAsia="Google Sans Text"/>
          <w:color w:val="1F1F1F"/>
        </w:rPr>
        <w:t xml:space="preserve"> Vzdálená videokomunikace se servisem, která odbourává jazykové bariéry a zkracuje prostoje.</w:t>
      </w:r>
    </w:p>
    <w:p w14:paraId="00000015" w14:textId="77777777" w:rsidR="009B5275" w:rsidRPr="00B94B81" w:rsidRDefault="00017903">
      <w:pPr>
        <w:pStyle w:val="Nadpis2"/>
        <w:spacing w:before="240" w:after="120" w:line="275" w:lineRule="auto"/>
        <w:rPr>
          <w:rFonts w:eastAsia="Google Sans"/>
          <w:color w:val="1F1F1F"/>
          <w:sz w:val="24"/>
          <w:szCs w:val="24"/>
        </w:rPr>
      </w:pPr>
      <w:r w:rsidRPr="00B94B81">
        <w:rPr>
          <w:rFonts w:eastAsia="Google Sans"/>
          <w:color w:val="1F1F1F"/>
          <w:sz w:val="24"/>
          <w:szCs w:val="24"/>
        </w:rPr>
        <w:t>Customer Care: Více než jen servisní zásah</w:t>
      </w:r>
    </w:p>
    <w:p w14:paraId="00000016" w14:textId="30329CC4" w:rsidR="009B5275" w:rsidRPr="00F33108" w:rsidRDefault="00017903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eastAsia="Google Sans Text"/>
          <w:color w:val="444746"/>
        </w:rPr>
      </w:pPr>
      <w:r w:rsidRPr="00F33108">
        <w:rPr>
          <w:rFonts w:eastAsia="Google Sans Text"/>
          <w:color w:val="1F1F1F"/>
        </w:rPr>
        <w:t xml:space="preserve">Pokud se zeptáte zákazníků na hlavní tržní výhodu Koenig &amp; Bauer, často nezmiňují technické parametry, ale poprodejní péči. </w:t>
      </w:r>
      <w:r w:rsidR="005B6D85">
        <w:rPr>
          <w:rFonts w:eastAsia="Google Sans Text"/>
          <w:color w:val="1F1F1F"/>
        </w:rPr>
        <w:t>„</w:t>
      </w:r>
      <w:r w:rsidRPr="00F33108">
        <w:rPr>
          <w:rFonts w:eastAsia="Google Sans Text"/>
          <w:color w:val="1F1F1F"/>
        </w:rPr>
        <w:t>V regionu CEE tvoří pracovníci oddělení zákaznické péče plných 70 % všech zaměstnanců</w:t>
      </w:r>
      <w:r w:rsidR="00B94B81">
        <w:rPr>
          <w:rFonts w:eastAsia="Google Sans Text"/>
          <w:color w:val="1F1F1F"/>
        </w:rPr>
        <w:t xml:space="preserve"> a v rámci týmu je téměř 90 % pracovníků v přímém kontaktu se zákazníkem</w:t>
      </w:r>
      <w:r w:rsidR="005B6D85">
        <w:rPr>
          <w:rFonts w:eastAsia="Google Sans Text"/>
          <w:color w:val="1F1F1F"/>
        </w:rPr>
        <w:t xml:space="preserve">,“ vysvětluje aktuální rozložení sil ve firmě její </w:t>
      </w:r>
      <w:r w:rsidR="005B6D85" w:rsidRPr="005B6D85">
        <w:rPr>
          <w:rFonts w:eastAsia="Google Sans Text"/>
          <w:color w:val="1F1F1F"/>
        </w:rPr>
        <w:t>Customer Care Director</w:t>
      </w:r>
      <w:r w:rsidR="005B6D85">
        <w:rPr>
          <w:rFonts w:eastAsia="Google Sans Text"/>
          <w:color w:val="1F1F1F"/>
        </w:rPr>
        <w:t xml:space="preserve"> David Herman. „</w:t>
      </w:r>
      <w:r w:rsidRPr="00F33108">
        <w:rPr>
          <w:rFonts w:eastAsia="Google Sans Text"/>
          <w:color w:val="1F1F1F"/>
        </w:rPr>
        <w:t>Tento systém</w:t>
      </w:r>
      <w:r w:rsidRPr="00F33108">
        <w:rPr>
          <w:rFonts w:eastAsia="Google Sans Text"/>
          <w:color w:val="1F1F1F"/>
        </w:rPr>
        <w:t xml:space="preserve"> je založen</w:t>
      </w:r>
      <w:r w:rsidR="005B6D85">
        <w:rPr>
          <w:rFonts w:eastAsia="Google Sans Text"/>
          <w:color w:val="1F1F1F"/>
        </w:rPr>
        <w:t>ý</w:t>
      </w:r>
      <w:r w:rsidRPr="00F33108">
        <w:rPr>
          <w:rFonts w:eastAsia="Google Sans Text"/>
          <w:color w:val="1F1F1F"/>
        </w:rPr>
        <w:t xml:space="preserve"> na principu, že prodej a servis jsou neoddělitelné nádoby.</w:t>
      </w:r>
      <w:r w:rsidR="005B6D85">
        <w:rPr>
          <w:rFonts w:eastAsia="Google Sans Text"/>
          <w:color w:val="1F1F1F"/>
        </w:rPr>
        <w:t>“</w:t>
      </w:r>
    </w:p>
    <w:p w14:paraId="00000017" w14:textId="77777777" w:rsidR="009B5275" w:rsidRPr="00F33108" w:rsidRDefault="00017903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eastAsia="Google Sans Text"/>
          <w:color w:val="444746"/>
        </w:rPr>
      </w:pPr>
      <w:r w:rsidRPr="00F33108">
        <w:rPr>
          <w:rFonts w:eastAsia="Google Sans Text"/>
          <w:color w:val="1F1F1F"/>
        </w:rPr>
        <w:t xml:space="preserve">Pojem „Customer Care“ dnes zdaleka nezahrnuje jen opravu stroje. Jde o komplexní péči zahrnující preventivní prohlídky, upgrady starších zařízení, školení a individuálně nastavené servisní smlouvy. Nepřetržitá podpora </w:t>
      </w:r>
      <w:r w:rsidRPr="00F33108">
        <w:rPr>
          <w:rFonts w:eastAsia="Google Sans Text"/>
          <w:b/>
          <w:bCs/>
          <w:color w:val="1F1F1F"/>
        </w:rPr>
        <w:t>PressSupport 24</w:t>
      </w:r>
      <w:r w:rsidRPr="00F33108">
        <w:rPr>
          <w:rFonts w:eastAsia="Google Sans Text"/>
          <w:color w:val="1F1F1F"/>
        </w:rPr>
        <w:t>, fungující i o víkendech a svátcích, dává tiskárnám pocit jistoty, který je při nákupu klíčovým argumentem.</w:t>
      </w:r>
    </w:p>
    <w:p w14:paraId="00000018" w14:textId="77777777" w:rsidR="009B5275" w:rsidRPr="00F33108" w:rsidRDefault="00017903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eastAsia="Google Sans Text"/>
          <w:color w:val="1F1F1F"/>
        </w:rPr>
      </w:pPr>
      <w:r w:rsidRPr="00F33108">
        <w:rPr>
          <w:rFonts w:eastAsia="Google Sans Text"/>
          <w:color w:val="1F1F1F"/>
        </w:rPr>
        <w:lastRenderedPageBreak/>
        <w:t>Region CEE je navíc specifický svou odvahou k inovacím. Tiskárny v Polsku, Česku a na Slovensku mají ambici konkurovat těm největším v Evropě, a proto se region často stává testovacím prostředím pro pilotní projekty nových technologií.</w:t>
      </w:r>
    </w:p>
    <w:p w14:paraId="00000019" w14:textId="35666538" w:rsidR="009B5275" w:rsidRPr="00B94B81" w:rsidRDefault="00017903">
      <w:pPr>
        <w:pStyle w:val="Nadpis2"/>
        <w:spacing w:before="0" w:after="120" w:line="275" w:lineRule="auto"/>
        <w:rPr>
          <w:rFonts w:eastAsia="Google Sans"/>
          <w:color w:val="1F1F1F"/>
          <w:sz w:val="24"/>
          <w:szCs w:val="24"/>
        </w:rPr>
      </w:pPr>
      <w:r w:rsidRPr="00B94B81">
        <w:rPr>
          <w:rFonts w:eastAsia="Google Sans"/>
          <w:color w:val="1F1F1F"/>
          <w:sz w:val="24"/>
          <w:szCs w:val="24"/>
        </w:rPr>
        <w:t>„</w:t>
      </w:r>
      <w:r w:rsidR="00B94B81">
        <w:rPr>
          <w:rFonts w:eastAsia="Google Sans"/>
          <w:color w:val="1F1F1F"/>
          <w:sz w:val="24"/>
          <w:szCs w:val="24"/>
        </w:rPr>
        <w:t>SPOJENI TISKEM</w:t>
      </w:r>
      <w:r w:rsidRPr="00B94B81">
        <w:rPr>
          <w:rFonts w:eastAsia="Google Sans"/>
          <w:color w:val="1F1F1F"/>
          <w:sz w:val="24"/>
          <w:szCs w:val="24"/>
        </w:rPr>
        <w:t>“: Lidský rozměr korporace</w:t>
      </w:r>
    </w:p>
    <w:p w14:paraId="0000001A" w14:textId="49076383" w:rsidR="009B5275" w:rsidRPr="00F33108" w:rsidRDefault="0016370D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eastAsia="Google Sans Text"/>
          <w:color w:val="444746"/>
        </w:rPr>
      </w:pPr>
      <w:r>
        <w:rPr>
          <w:rFonts w:eastAsia="Google Sans Text"/>
          <w:color w:val="1F1F1F"/>
        </w:rPr>
        <w:t>„</w:t>
      </w:r>
      <w:r w:rsidR="00017903" w:rsidRPr="00F33108">
        <w:rPr>
          <w:rFonts w:eastAsia="Google Sans Text"/>
          <w:color w:val="1F1F1F"/>
        </w:rPr>
        <w:t xml:space="preserve">Navzdory </w:t>
      </w:r>
      <w:r>
        <w:rPr>
          <w:rFonts w:eastAsia="Google Sans Text"/>
          <w:color w:val="1F1F1F"/>
        </w:rPr>
        <w:t xml:space="preserve">intenzivnímu </w:t>
      </w:r>
      <w:r w:rsidR="00017903" w:rsidRPr="00F33108">
        <w:rPr>
          <w:rFonts w:eastAsia="Google Sans Text"/>
          <w:color w:val="1F1F1F"/>
        </w:rPr>
        <w:t xml:space="preserve">technologickému pokroku zůstává v centru </w:t>
      </w:r>
      <w:r w:rsidR="00BE77FB">
        <w:rPr>
          <w:rFonts w:eastAsia="Google Sans Text"/>
          <w:color w:val="1F1F1F"/>
        </w:rPr>
        <w:t xml:space="preserve">naší </w:t>
      </w:r>
      <w:r w:rsidR="00017903" w:rsidRPr="00F33108">
        <w:rPr>
          <w:rFonts w:eastAsia="Google Sans Text"/>
          <w:color w:val="1F1F1F"/>
        </w:rPr>
        <w:t>pozornosti člověk</w:t>
      </w:r>
      <w:r>
        <w:rPr>
          <w:rFonts w:eastAsia="Google Sans Text"/>
          <w:color w:val="1F1F1F"/>
        </w:rPr>
        <w:t>,“ zdůrazňuje firemní přístup Jan Korenc.</w:t>
      </w:r>
      <w:r w:rsidR="00017903" w:rsidRPr="00F33108">
        <w:rPr>
          <w:rFonts w:eastAsia="Google Sans Text"/>
          <w:color w:val="1F1F1F"/>
        </w:rPr>
        <w:t xml:space="preserve"> </w:t>
      </w:r>
      <w:r>
        <w:rPr>
          <w:rFonts w:eastAsia="Google Sans Text"/>
          <w:color w:val="1F1F1F"/>
        </w:rPr>
        <w:t>„</w:t>
      </w:r>
      <w:r w:rsidR="00BE77FB">
        <w:rPr>
          <w:rFonts w:eastAsia="Google Sans Text"/>
          <w:color w:val="1F1F1F"/>
        </w:rPr>
        <w:t>V počátcích našeho působení jsme razili heslo</w:t>
      </w:r>
      <w:r w:rsidR="00017903" w:rsidRPr="00F33108">
        <w:rPr>
          <w:rFonts w:eastAsia="Google Sans Text"/>
          <w:color w:val="1F1F1F"/>
        </w:rPr>
        <w:t xml:space="preserve"> „People &amp; Print“</w:t>
      </w:r>
      <w:r w:rsidR="00BE77FB">
        <w:rPr>
          <w:rFonts w:eastAsia="Google Sans Text"/>
          <w:color w:val="1F1F1F"/>
        </w:rPr>
        <w:t xml:space="preserve"> a tahle myšlenka je</w:t>
      </w:r>
      <w:r w:rsidR="00017903" w:rsidRPr="00F33108">
        <w:rPr>
          <w:rFonts w:eastAsia="Google Sans Text"/>
          <w:color w:val="1F1F1F"/>
        </w:rPr>
        <w:t xml:space="preserve"> </w:t>
      </w:r>
      <w:r w:rsidR="00BE77FB">
        <w:rPr>
          <w:rFonts w:eastAsia="Google Sans Text"/>
          <w:color w:val="1F1F1F"/>
        </w:rPr>
        <w:t xml:space="preserve">v naší </w:t>
      </w:r>
      <w:r w:rsidR="00017903" w:rsidRPr="00F33108">
        <w:rPr>
          <w:rFonts w:eastAsia="Google Sans Text"/>
          <w:color w:val="1F1F1F"/>
        </w:rPr>
        <w:t xml:space="preserve">regionální pobočce </w:t>
      </w:r>
      <w:r w:rsidR="00DF299C">
        <w:rPr>
          <w:rFonts w:eastAsia="Google Sans Text"/>
          <w:color w:val="1F1F1F"/>
        </w:rPr>
        <w:t xml:space="preserve">v </w:t>
      </w:r>
      <w:r w:rsidR="00017903" w:rsidRPr="00F33108">
        <w:rPr>
          <w:rFonts w:eastAsia="Google Sans Text"/>
          <w:color w:val="1F1F1F"/>
        </w:rPr>
        <w:t>CEE</w:t>
      </w:r>
      <w:r w:rsidR="00017903" w:rsidRPr="00F33108">
        <w:rPr>
          <w:rFonts w:eastAsia="Google Sans Text"/>
          <w:color w:val="1F1F1F"/>
        </w:rPr>
        <w:t xml:space="preserve"> stále živ</w:t>
      </w:r>
      <w:r w:rsidR="00BE77FB">
        <w:rPr>
          <w:rFonts w:eastAsia="Google Sans Text"/>
          <w:color w:val="1F1F1F"/>
        </w:rPr>
        <w:t>á</w:t>
      </w:r>
      <w:r w:rsidR="00017903" w:rsidRPr="00F33108">
        <w:rPr>
          <w:rFonts w:eastAsia="Google Sans Text"/>
          <w:color w:val="1F1F1F"/>
        </w:rPr>
        <w:t>.</w:t>
      </w:r>
      <w:r w:rsidR="00DF299C">
        <w:rPr>
          <w:rFonts w:eastAsia="Google Sans Text"/>
          <w:color w:val="1F1F1F"/>
        </w:rPr>
        <w:t xml:space="preserve"> Z této filosofie také vzešel </w:t>
      </w:r>
      <w:r w:rsidR="000558F7">
        <w:rPr>
          <w:rFonts w:eastAsia="Google Sans Text"/>
          <w:color w:val="1F1F1F"/>
        </w:rPr>
        <w:t>slogan pro letošní rok 20letého výročí – „SPOJENI TISKEM“.</w:t>
      </w:r>
      <w:r w:rsidR="00017903" w:rsidRPr="00F33108">
        <w:rPr>
          <w:rFonts w:eastAsia="Google Sans Text"/>
          <w:color w:val="1F1F1F"/>
        </w:rPr>
        <w:t xml:space="preserve"> </w:t>
      </w:r>
      <w:r>
        <w:rPr>
          <w:rFonts w:eastAsia="Google Sans Text"/>
          <w:color w:val="1F1F1F"/>
        </w:rPr>
        <w:t>Naše s</w:t>
      </w:r>
      <w:r w:rsidR="00017903" w:rsidRPr="00F33108">
        <w:rPr>
          <w:rFonts w:eastAsia="Google Sans Text"/>
          <w:color w:val="1F1F1F"/>
        </w:rPr>
        <w:t xml:space="preserve">polečnost se snaží být </w:t>
      </w:r>
      <w:r w:rsidR="00BE77FB">
        <w:rPr>
          <w:rFonts w:eastAsia="Google Sans Text"/>
          <w:color w:val="1F1F1F"/>
        </w:rPr>
        <w:t xml:space="preserve">osobním </w:t>
      </w:r>
      <w:r w:rsidR="00017903" w:rsidRPr="00F33108">
        <w:rPr>
          <w:rFonts w:eastAsia="Google Sans Text"/>
          <w:color w:val="1F1F1F"/>
        </w:rPr>
        <w:t>partnerem a poradcem, nikoli jen prodejcem.</w:t>
      </w:r>
      <w:r>
        <w:rPr>
          <w:rFonts w:eastAsia="Google Sans Text"/>
          <w:color w:val="1F1F1F"/>
        </w:rPr>
        <w:t>“</w:t>
      </w:r>
    </w:p>
    <w:p w14:paraId="01EDF7C6" w14:textId="14387E5A" w:rsidR="00BE77FB" w:rsidRPr="00F33108" w:rsidRDefault="00BE77FB" w:rsidP="00BE77FB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eastAsia="Google Sans Text"/>
          <w:color w:val="444746"/>
        </w:rPr>
      </w:pPr>
      <w:r w:rsidRPr="00F33108">
        <w:rPr>
          <w:rFonts w:eastAsia="Google Sans Text"/>
          <w:color w:val="1F1F1F"/>
        </w:rPr>
        <w:t>Pravidelné akce pro zákazníky, jako jsou technologické semináře</w:t>
      </w:r>
      <w:r>
        <w:rPr>
          <w:rFonts w:eastAsia="Google Sans Text"/>
          <w:color w:val="1F1F1F"/>
        </w:rPr>
        <w:t xml:space="preserve">, individualizované testy </w:t>
      </w:r>
      <w:r w:rsidRPr="00F33108">
        <w:rPr>
          <w:rFonts w:eastAsia="Google Sans Text"/>
          <w:color w:val="1F1F1F"/>
        </w:rPr>
        <w:t xml:space="preserve">nebo </w:t>
      </w:r>
      <w:r>
        <w:rPr>
          <w:rFonts w:eastAsia="Google Sans Text"/>
          <w:color w:val="1F1F1F"/>
        </w:rPr>
        <w:t>méně formální</w:t>
      </w:r>
      <w:r w:rsidRPr="00F33108">
        <w:rPr>
          <w:rFonts w:eastAsia="Google Sans Text"/>
          <w:color w:val="1F1F1F"/>
        </w:rPr>
        <w:t xml:space="preserve"> setkání typu regat na Mazurách</w:t>
      </w:r>
      <w:r>
        <w:rPr>
          <w:rFonts w:eastAsia="Google Sans Text"/>
          <w:color w:val="1F1F1F"/>
        </w:rPr>
        <w:t xml:space="preserve"> či horské cyklistiky</w:t>
      </w:r>
      <w:r w:rsidRPr="00F33108">
        <w:rPr>
          <w:rFonts w:eastAsia="Google Sans Text"/>
          <w:color w:val="1F1F1F"/>
        </w:rPr>
        <w:t>, slouží nejen k výměně zkušeností, ale k budování hlubších mezilidských vztahů, které jsou v byznysu nenahraditelné.</w:t>
      </w:r>
    </w:p>
    <w:p w14:paraId="0000001B" w14:textId="2926E3FE" w:rsidR="009B5275" w:rsidRPr="00F33108" w:rsidRDefault="00017903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eastAsia="Google Sans Text"/>
          <w:color w:val="444746"/>
        </w:rPr>
      </w:pPr>
      <w:r w:rsidRPr="00F33108">
        <w:rPr>
          <w:rFonts w:eastAsia="Google Sans Text"/>
          <w:color w:val="1F1F1F"/>
        </w:rPr>
        <w:t xml:space="preserve">Tato filozofie se přenáší i dovnitř </w:t>
      </w:r>
      <w:r w:rsidR="00B94B81" w:rsidRPr="00F33108">
        <w:rPr>
          <w:rFonts w:eastAsia="Google Sans Text"/>
          <w:color w:val="1F1F1F"/>
        </w:rPr>
        <w:t>52členného</w:t>
      </w:r>
      <w:r w:rsidRPr="00F33108">
        <w:rPr>
          <w:rFonts w:eastAsia="Google Sans Text"/>
          <w:color w:val="1F1F1F"/>
        </w:rPr>
        <w:t xml:space="preserve"> mezinárodního týmu. </w:t>
      </w:r>
      <w:r w:rsidRPr="00F33108">
        <w:rPr>
          <w:rFonts w:eastAsia="Google Sans Text"/>
          <w:color w:val="1F1F1F"/>
        </w:rPr>
        <w:t>Vedení společnosti klade velký důraz na princip „work-life balance“ a podporuje osobní zájmy svých zaměstnanců – od triatlonu a horolezectví až po jachting či bridž</w:t>
      </w:r>
      <w:r w:rsidR="007A1EDF">
        <w:rPr>
          <w:rFonts w:eastAsia="Google Sans Text"/>
          <w:color w:val="1F1F1F"/>
        </w:rPr>
        <w:t>.</w:t>
      </w:r>
      <w:r w:rsidRPr="00F33108">
        <w:rPr>
          <w:rFonts w:eastAsia="Google Sans Text"/>
          <w:color w:val="1F1F1F"/>
        </w:rPr>
        <w:t xml:space="preserve"> Každoroční setkání zaměstnanců a jejich rodin z celého regionu CEE utužují vědomí společné odpovědnosti a sounáležitosti</w:t>
      </w:r>
      <w:r w:rsidR="007A1EDF">
        <w:rPr>
          <w:rFonts w:eastAsia="Google Sans Text"/>
          <w:color w:val="1F1F1F"/>
        </w:rPr>
        <w:t>.</w:t>
      </w:r>
    </w:p>
    <w:p w14:paraId="0000001D" w14:textId="77777777" w:rsidR="009B5275" w:rsidRPr="00B94B81" w:rsidRDefault="00017903">
      <w:pPr>
        <w:pStyle w:val="Nadpis2"/>
        <w:spacing w:before="0" w:after="120" w:line="275" w:lineRule="auto"/>
        <w:rPr>
          <w:rFonts w:eastAsia="Google Sans"/>
          <w:color w:val="1F1F1F"/>
          <w:sz w:val="24"/>
          <w:szCs w:val="24"/>
        </w:rPr>
      </w:pPr>
      <w:r w:rsidRPr="00B94B81">
        <w:rPr>
          <w:rFonts w:eastAsia="Google Sans"/>
          <w:color w:val="1F1F1F"/>
          <w:sz w:val="24"/>
          <w:szCs w:val="24"/>
        </w:rPr>
        <w:t>Výhled do další dekády</w:t>
      </w:r>
    </w:p>
    <w:p w14:paraId="50B65C3A" w14:textId="77777777" w:rsidR="0016370D" w:rsidRDefault="00017903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eastAsia="Google Sans Text"/>
          <w:color w:val="1F1F1F"/>
        </w:rPr>
      </w:pPr>
      <w:r w:rsidRPr="00F33108">
        <w:rPr>
          <w:rFonts w:eastAsia="Google Sans Text"/>
          <w:color w:val="1F1F1F"/>
        </w:rPr>
        <w:t xml:space="preserve">Předpovídat budoucnost v dnešní turbulentní době není snadné, ale vize Koenig &amp; Bauer </w:t>
      </w:r>
      <w:r w:rsidR="00B94B81">
        <w:rPr>
          <w:rFonts w:eastAsia="Google Sans Text"/>
          <w:color w:val="1F1F1F"/>
        </w:rPr>
        <w:t>(</w:t>
      </w:r>
      <w:r w:rsidRPr="00F33108">
        <w:rPr>
          <w:rFonts w:eastAsia="Google Sans Text"/>
          <w:color w:val="1F1F1F"/>
        </w:rPr>
        <w:t>CEE</w:t>
      </w:r>
      <w:r w:rsidR="00B94B81">
        <w:rPr>
          <w:rFonts w:eastAsia="Google Sans Text"/>
          <w:color w:val="1F1F1F"/>
        </w:rPr>
        <w:t>)</w:t>
      </w:r>
      <w:r w:rsidRPr="00F33108">
        <w:rPr>
          <w:rFonts w:eastAsia="Google Sans Text"/>
          <w:color w:val="1F1F1F"/>
        </w:rPr>
        <w:t xml:space="preserve"> pro příští roky je jasná. Společnost chce zůstat „první volbou“ pro každého, kdo hledá špičková řešení v ofsetu, </w:t>
      </w:r>
      <w:r w:rsidR="0016370D">
        <w:rPr>
          <w:rFonts w:eastAsia="Google Sans Text"/>
          <w:color w:val="1F1F1F"/>
        </w:rPr>
        <w:t>inkjetu či</w:t>
      </w:r>
      <w:r w:rsidRPr="00F33108">
        <w:rPr>
          <w:rFonts w:eastAsia="Google Sans Text"/>
          <w:color w:val="1F1F1F"/>
        </w:rPr>
        <w:t xml:space="preserve"> flexotisku </w:t>
      </w:r>
      <w:r w:rsidR="0016370D">
        <w:rPr>
          <w:rFonts w:eastAsia="Google Sans Text"/>
          <w:color w:val="1F1F1F"/>
        </w:rPr>
        <w:t xml:space="preserve">pro akcidenční, knižní nebo kartonážní výrobu případně </w:t>
      </w:r>
      <w:r w:rsidRPr="00F33108">
        <w:rPr>
          <w:rFonts w:eastAsia="Google Sans Text"/>
          <w:color w:val="1F1F1F"/>
        </w:rPr>
        <w:t xml:space="preserve">zpracování </w:t>
      </w:r>
      <w:r w:rsidR="00B94B81">
        <w:rPr>
          <w:rFonts w:eastAsia="Google Sans Text"/>
          <w:color w:val="1F1F1F"/>
        </w:rPr>
        <w:t xml:space="preserve">kartonu a </w:t>
      </w:r>
      <w:r w:rsidRPr="00F33108">
        <w:rPr>
          <w:rFonts w:eastAsia="Google Sans Text"/>
          <w:color w:val="1F1F1F"/>
        </w:rPr>
        <w:t>vlnité lepenky.</w:t>
      </w:r>
    </w:p>
    <w:p w14:paraId="0000001E" w14:textId="3FB8579F" w:rsidR="009B5275" w:rsidRPr="00F33108" w:rsidRDefault="00B42082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eastAsia="Google Sans Text"/>
          <w:color w:val="444746"/>
        </w:rPr>
      </w:pPr>
      <w:r>
        <w:rPr>
          <w:rFonts w:eastAsia="Google Sans Text"/>
          <w:color w:val="1F1F1F"/>
        </w:rPr>
        <w:t>V r</w:t>
      </w:r>
      <w:r w:rsidR="0016370D">
        <w:rPr>
          <w:rFonts w:eastAsia="Google Sans Text"/>
          <w:color w:val="1F1F1F"/>
        </w:rPr>
        <w:t>ůstov</w:t>
      </w:r>
      <w:r>
        <w:rPr>
          <w:rFonts w:eastAsia="Google Sans Text"/>
          <w:color w:val="1F1F1F"/>
        </w:rPr>
        <w:t>ém</w:t>
      </w:r>
      <w:r w:rsidR="0016370D">
        <w:rPr>
          <w:rFonts w:eastAsia="Google Sans Text"/>
          <w:color w:val="1F1F1F"/>
        </w:rPr>
        <w:t xml:space="preserve"> s</w:t>
      </w:r>
      <w:r w:rsidR="00017903" w:rsidRPr="00F33108">
        <w:rPr>
          <w:rFonts w:eastAsia="Google Sans Text"/>
          <w:color w:val="1F1F1F"/>
        </w:rPr>
        <w:t>egment</w:t>
      </w:r>
      <w:r>
        <w:rPr>
          <w:rFonts w:eastAsia="Google Sans Text"/>
          <w:color w:val="1F1F1F"/>
        </w:rPr>
        <w:t>u</w:t>
      </w:r>
      <w:r w:rsidR="00017903" w:rsidRPr="00F33108">
        <w:rPr>
          <w:rFonts w:eastAsia="Google Sans Text"/>
          <w:color w:val="1F1F1F"/>
        </w:rPr>
        <w:t xml:space="preserve"> </w:t>
      </w:r>
      <w:r w:rsidR="0016370D">
        <w:rPr>
          <w:rFonts w:eastAsia="Google Sans Text"/>
          <w:color w:val="1F1F1F"/>
        </w:rPr>
        <w:t xml:space="preserve">vlnité lepenky </w:t>
      </w:r>
      <w:r>
        <w:rPr>
          <w:rFonts w:eastAsia="Google Sans Text"/>
          <w:color w:val="1F1F1F"/>
        </w:rPr>
        <w:t xml:space="preserve">vidí koncern Koenig &amp; Bauer zajímavý potenciál. Proto </w:t>
      </w:r>
      <w:r w:rsidR="00017903" w:rsidRPr="00F33108">
        <w:rPr>
          <w:rFonts w:eastAsia="Google Sans Text"/>
          <w:color w:val="1F1F1F"/>
        </w:rPr>
        <w:t xml:space="preserve">byl nedávno posílen spojením </w:t>
      </w:r>
      <w:r>
        <w:rPr>
          <w:rFonts w:eastAsia="Google Sans Text"/>
          <w:color w:val="1F1F1F"/>
        </w:rPr>
        <w:t>s</w:t>
      </w:r>
      <w:r w:rsidR="00017903" w:rsidRPr="00F33108">
        <w:rPr>
          <w:rFonts w:eastAsia="Google Sans Text"/>
          <w:color w:val="1F1F1F"/>
        </w:rPr>
        <w:t xml:space="preserve"> italskou firmou Celmacch, což </w:t>
      </w:r>
      <w:r w:rsidR="0016370D">
        <w:rPr>
          <w:rFonts w:eastAsia="Google Sans Text"/>
          <w:color w:val="1F1F1F"/>
        </w:rPr>
        <w:t>rozšířilo</w:t>
      </w:r>
      <w:r w:rsidR="00017903" w:rsidRPr="00F33108">
        <w:rPr>
          <w:rFonts w:eastAsia="Google Sans Text"/>
          <w:color w:val="1F1F1F"/>
        </w:rPr>
        <w:t xml:space="preserve"> portfolio </w:t>
      </w:r>
      <w:r>
        <w:rPr>
          <w:rFonts w:eastAsia="Google Sans Text"/>
          <w:color w:val="1F1F1F"/>
        </w:rPr>
        <w:t xml:space="preserve">koncernu o </w:t>
      </w:r>
      <w:r w:rsidR="0016370D">
        <w:rPr>
          <w:rFonts w:eastAsia="Google Sans Text"/>
          <w:color w:val="1F1F1F"/>
        </w:rPr>
        <w:t>High Board Line Flexo stroje s rotačním výsekem</w:t>
      </w:r>
      <w:r w:rsidR="00017903" w:rsidRPr="00F33108">
        <w:rPr>
          <w:rFonts w:eastAsia="Google Sans Text"/>
          <w:color w:val="1F1F1F"/>
        </w:rPr>
        <w:t>.</w:t>
      </w:r>
      <w:r w:rsidR="0016370D">
        <w:rPr>
          <w:rFonts w:eastAsia="Google Sans Text"/>
          <w:color w:val="1F1F1F"/>
        </w:rPr>
        <w:t xml:space="preserve"> </w:t>
      </w:r>
      <w:r>
        <w:rPr>
          <w:rFonts w:eastAsia="Google Sans Text"/>
          <w:color w:val="1F1F1F"/>
        </w:rPr>
        <w:t>V návaznosti na toto spojení představil výrobní závod Koenig &amp; Bauer Iberica také plochý výsekový stroj ve velkém formátu 210 cm.</w:t>
      </w:r>
    </w:p>
    <w:p w14:paraId="00000025" w14:textId="34856ECF" w:rsidR="009B5275" w:rsidRPr="00B42082" w:rsidRDefault="00B42082" w:rsidP="00B42082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eastAsia="Google Sans Text"/>
          <w:color w:val="1F1F1F"/>
        </w:rPr>
      </w:pPr>
      <w:r>
        <w:rPr>
          <w:rFonts w:eastAsia="Google Sans Text"/>
          <w:color w:val="1F1F1F"/>
        </w:rPr>
        <w:t>„</w:t>
      </w:r>
      <w:r w:rsidR="00017903" w:rsidRPr="00F33108">
        <w:rPr>
          <w:rFonts w:eastAsia="Google Sans Text"/>
          <w:color w:val="1F1F1F"/>
        </w:rPr>
        <w:t xml:space="preserve">Díky zkušenostem mateřské společnosti, sahajícím až do počátku 19. století, a </w:t>
      </w:r>
      <w:r>
        <w:rPr>
          <w:rFonts w:eastAsia="Google Sans Text"/>
          <w:color w:val="1F1F1F"/>
        </w:rPr>
        <w:t xml:space="preserve">našim </w:t>
      </w:r>
      <w:r w:rsidR="00017903" w:rsidRPr="00F33108">
        <w:rPr>
          <w:rFonts w:eastAsia="Google Sans Text"/>
          <w:color w:val="1F1F1F"/>
        </w:rPr>
        <w:t xml:space="preserve">dvaceti letům úspěšného budování regionální pobočky, vstupuje Koenig &amp; Bauer </w:t>
      </w:r>
      <w:r>
        <w:rPr>
          <w:rFonts w:eastAsia="Google Sans Text"/>
          <w:color w:val="1F1F1F"/>
        </w:rPr>
        <w:t xml:space="preserve">(CEE) </w:t>
      </w:r>
      <w:r w:rsidR="00017903" w:rsidRPr="00F33108">
        <w:rPr>
          <w:rFonts w:eastAsia="Google Sans Text"/>
          <w:color w:val="1F1F1F"/>
        </w:rPr>
        <w:t>do další éry s</w:t>
      </w:r>
      <w:r>
        <w:rPr>
          <w:rFonts w:eastAsia="Google Sans Text"/>
          <w:color w:val="1F1F1F"/>
        </w:rPr>
        <w:t>e zdravým</w:t>
      </w:r>
      <w:r w:rsidR="00017903" w:rsidRPr="00F33108">
        <w:rPr>
          <w:rFonts w:eastAsia="Google Sans Text"/>
          <w:color w:val="1F1F1F"/>
        </w:rPr>
        <w:t xml:space="preserve"> optimismem a silnou pozicí</w:t>
      </w:r>
      <w:r>
        <w:rPr>
          <w:rFonts w:eastAsia="Google Sans Text"/>
          <w:color w:val="1F1F1F"/>
        </w:rPr>
        <w:t>,“ vidí budoucnost firmy poměrně růžově Jan Korenc.</w:t>
      </w:r>
      <w:r w:rsidR="00017903" w:rsidRPr="00F33108">
        <w:rPr>
          <w:rFonts w:eastAsia="Google Sans Text"/>
          <w:color w:val="1F1F1F"/>
        </w:rPr>
        <w:t xml:space="preserve"> </w:t>
      </w:r>
      <w:r>
        <w:rPr>
          <w:rFonts w:eastAsia="Google Sans Text"/>
          <w:color w:val="1F1F1F"/>
        </w:rPr>
        <w:t>„</w:t>
      </w:r>
      <w:r w:rsidR="00017903" w:rsidRPr="00F33108">
        <w:rPr>
          <w:rFonts w:eastAsia="Google Sans Text"/>
          <w:color w:val="1F1F1F"/>
        </w:rPr>
        <w:t xml:space="preserve">Jak </w:t>
      </w:r>
      <w:r>
        <w:rPr>
          <w:rFonts w:eastAsia="Google Sans Text"/>
          <w:color w:val="1F1F1F"/>
        </w:rPr>
        <w:t xml:space="preserve">nám </w:t>
      </w:r>
      <w:r w:rsidR="00017903" w:rsidRPr="00F33108">
        <w:rPr>
          <w:rFonts w:eastAsia="Google Sans Text"/>
          <w:color w:val="1F1F1F"/>
        </w:rPr>
        <w:t xml:space="preserve">potvrzuje uplynulých 20 let, klíčem k úspěchu je schopnost naslouchat trhu, nebát se inovací a nikdy nezapomínat na lidi, kteří </w:t>
      </w:r>
      <w:r w:rsidR="00956A71">
        <w:rPr>
          <w:rFonts w:eastAsia="Google Sans Text"/>
          <w:color w:val="1F1F1F"/>
        </w:rPr>
        <w:t>okolo těch strojů</w:t>
      </w:r>
      <w:r w:rsidR="00017903" w:rsidRPr="00F33108">
        <w:rPr>
          <w:rFonts w:eastAsia="Google Sans Text"/>
          <w:color w:val="1F1F1F"/>
        </w:rPr>
        <w:t xml:space="preserve"> stojí.</w:t>
      </w:r>
      <w:r>
        <w:rPr>
          <w:rFonts w:eastAsia="Google Sans Text"/>
          <w:color w:val="1F1F1F"/>
        </w:rPr>
        <w:t>“</w:t>
      </w:r>
    </w:p>
    <w:sectPr w:rsidR="009B5275" w:rsidRPr="00B42082">
      <w:pgSz w:w="12240" w:h="15840"/>
      <w:pgMar w:top="1440" w:right="1440" w:bottom="1440" w:left="1440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963011DA-EBA2-4271-A73D-8CB5DE4B408D}"/>
  </w:font>
  <w:font w:name="Google Sans">
    <w:charset w:val="00"/>
    <w:family w:val="auto"/>
    <w:pitch w:val="default"/>
    <w:embedBold r:id="rId2" w:fontKey="{EA451532-3178-4062-88E3-BC9D611BE3D8}"/>
  </w:font>
  <w:font w:name="Google Sans Text">
    <w:charset w:val="00"/>
    <w:family w:val="auto"/>
    <w:pitch w:val="default"/>
    <w:embedRegular r:id="rId3" w:fontKey="{8F48670B-F879-447D-9218-CC92F570998A}"/>
    <w:embedBold r:id="rId4" w:fontKey="{36B89E45-BE6E-4E15-B8C3-7300A4E579F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8AEB4F0B-DE26-4611-A86F-5F2EB56ADB8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AFE26A61-022D-46C5-AF37-1D3CCED4614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F46179D"/>
    <w:multiLevelType w:val="multilevel"/>
    <w:tmpl w:val="3FC84B74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6734561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5275"/>
    <w:rsid w:val="00017903"/>
    <w:rsid w:val="000228DA"/>
    <w:rsid w:val="000558F7"/>
    <w:rsid w:val="0016370D"/>
    <w:rsid w:val="005B6D85"/>
    <w:rsid w:val="006917AE"/>
    <w:rsid w:val="007A1EDF"/>
    <w:rsid w:val="00956A71"/>
    <w:rsid w:val="009B5275"/>
    <w:rsid w:val="00B42082"/>
    <w:rsid w:val="00B94B81"/>
    <w:rsid w:val="00BE77FB"/>
    <w:rsid w:val="00C7484E"/>
    <w:rsid w:val="00DF299C"/>
    <w:rsid w:val="00F33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BEFB856"/>
  <w15:docId w15:val="{71FF1AA1-32B5-4B7B-8724-D02A128FD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-CZ" w:eastAsia="cs-CZ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1257</TotalTime>
  <Pages>3</Pages>
  <Words>1164</Words>
  <Characters>6745</Characters>
  <Application>Microsoft Office Word</Application>
  <DocSecurity>0</DocSecurity>
  <Lines>107</Lines>
  <Paragraphs>30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Stanislav Vaníček</cp:lastModifiedBy>
  <cp:revision>7</cp:revision>
  <dcterms:created xsi:type="dcterms:W3CDTF">2026-01-07T14:45:00Z</dcterms:created>
  <dcterms:modified xsi:type="dcterms:W3CDTF">2026-01-08T11:42:00Z</dcterms:modified>
</cp:coreProperties>
</file>