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7B" w:rsidRPr="006C52FA" w:rsidRDefault="006C52F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851" w:hanging="851"/>
        <w:rPr>
          <w:b/>
          <w:color w:val="002355"/>
          <w:sz w:val="60"/>
          <w:szCs w:val="60"/>
          <w:lang w:val="cs-CZ"/>
        </w:rPr>
      </w:pPr>
      <w:r w:rsidRPr="006C52FA">
        <w:rPr>
          <w:b/>
          <w:color w:val="002355"/>
          <w:sz w:val="60"/>
          <w:szCs w:val="60"/>
          <w:lang w:val="cs-CZ"/>
        </w:rPr>
        <w:t>Tisková zpráva</w:t>
      </w:r>
    </w:p>
    <w:p w:rsidR="00FE3E7B" w:rsidRPr="006C52FA" w:rsidRDefault="007B59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rPr>
          <w:b/>
          <w:color w:val="002355"/>
          <w:sz w:val="40"/>
          <w:szCs w:val="40"/>
          <w:lang w:val="cs-CZ"/>
        </w:rPr>
      </w:pPr>
      <w:r w:rsidRPr="006C52FA">
        <w:rPr>
          <w:b/>
          <w:color w:val="002355"/>
          <w:sz w:val="40"/>
          <w:szCs w:val="40"/>
          <w:lang w:val="cs-CZ"/>
        </w:rPr>
        <w:t>Nové unikátní funkce stroje CorruCUT</w:t>
      </w:r>
    </w:p>
    <w:p w:rsidR="00FE3E7B" w:rsidRPr="006C52FA" w:rsidRDefault="006C52FA">
      <w:pPr>
        <w:spacing w:after="240"/>
        <w:rPr>
          <w:lang w:val="cs-CZ"/>
        </w:rPr>
      </w:pPr>
      <w:r w:rsidRPr="006C52FA">
        <w:rPr>
          <w:color w:val="002355"/>
          <w:sz w:val="28"/>
          <w:szCs w:val="28"/>
          <w:lang w:val="cs-CZ"/>
        </w:rPr>
        <w:t xml:space="preserve">Zvýšení produktivity stroje CorruCUT </w:t>
      </w:r>
      <w:proofErr w:type="spellStart"/>
      <w:r w:rsidRPr="006C52FA">
        <w:rPr>
          <w:color w:val="002355"/>
          <w:sz w:val="28"/>
          <w:szCs w:val="28"/>
          <w:lang w:val="cs-CZ"/>
        </w:rPr>
        <w:t>High</w:t>
      </w:r>
      <w:proofErr w:type="spellEnd"/>
      <w:r w:rsidRPr="006C52FA">
        <w:rPr>
          <w:color w:val="002355"/>
          <w:sz w:val="28"/>
          <w:szCs w:val="28"/>
          <w:lang w:val="cs-CZ"/>
        </w:rPr>
        <w:t xml:space="preserve"> </w:t>
      </w:r>
      <w:proofErr w:type="spellStart"/>
      <w:r w:rsidRPr="006C52FA">
        <w:rPr>
          <w:color w:val="002355"/>
          <w:sz w:val="28"/>
          <w:szCs w:val="28"/>
          <w:lang w:val="cs-CZ"/>
        </w:rPr>
        <w:t>Board</w:t>
      </w:r>
      <w:proofErr w:type="spellEnd"/>
      <w:r w:rsidRPr="006C52FA">
        <w:rPr>
          <w:color w:val="002355"/>
          <w:sz w:val="28"/>
          <w:szCs w:val="28"/>
          <w:lang w:val="cs-CZ"/>
        </w:rPr>
        <w:t xml:space="preserve"> Line díky rotační výsekové jednotce s přípravou během produkce</w:t>
      </w:r>
    </w:p>
    <w:p w:rsidR="00FE3E7B" w:rsidRPr="006C52FA" w:rsidRDefault="006C52FA" w:rsidP="006C5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cs-CZ"/>
        </w:rPr>
      </w:pPr>
      <w:r w:rsidRPr="006C52FA">
        <w:rPr>
          <w:color w:val="000000"/>
          <w:lang w:val="cs-CZ"/>
        </w:rPr>
        <w:t>Doba přípravy výsekové jednotky se zkrátí přibližně o 70 procent</w:t>
      </w:r>
    </w:p>
    <w:p w:rsidR="006C52FA" w:rsidRPr="006C52FA" w:rsidRDefault="006C52FA" w:rsidP="006C52FA">
      <w:pPr>
        <w:pStyle w:val="Odstavecseseznamem"/>
        <w:numPr>
          <w:ilvl w:val="0"/>
          <w:numId w:val="1"/>
        </w:numPr>
        <w:spacing w:after="240"/>
        <w:rPr>
          <w:color w:val="000000"/>
          <w:lang w:val="cs-CZ"/>
        </w:rPr>
      </w:pPr>
      <w:r w:rsidRPr="006C52FA">
        <w:rPr>
          <w:color w:val="000000"/>
          <w:lang w:val="cs-CZ"/>
        </w:rPr>
        <w:t>Jednotku lze připravovat během běžící produkce</w:t>
      </w:r>
    </w:p>
    <w:p w:rsidR="006C52FA" w:rsidRPr="006C52FA" w:rsidRDefault="006C52FA" w:rsidP="006C5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cs-CZ"/>
        </w:rPr>
      </w:pPr>
      <w:r w:rsidRPr="006C52FA">
        <w:rPr>
          <w:color w:val="000000"/>
          <w:lang w:val="cs-CZ"/>
        </w:rPr>
        <w:t>Optimální přístupnost zlepšuje ergonomii</w:t>
      </w:r>
    </w:p>
    <w:p w:rsidR="00FE3E7B" w:rsidRPr="006C52FA" w:rsidRDefault="006C52FA" w:rsidP="006C5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cs-CZ"/>
        </w:rPr>
      </w:pPr>
      <w:r w:rsidRPr="006C52FA">
        <w:rPr>
          <w:color w:val="000000"/>
          <w:lang w:val="cs-CZ"/>
        </w:rPr>
        <w:t>Produktivita stroje se výrazně zvýší</w:t>
      </w:r>
    </w:p>
    <w:p w:rsidR="006C52FA" w:rsidRPr="006C52FA" w:rsidRDefault="006C52FA" w:rsidP="004E55A6">
      <w:pPr>
        <w:pStyle w:val="Nadpis3"/>
        <w:keepNext w:val="0"/>
        <w:keepLines w:val="0"/>
        <w:spacing w:afterLines="100" w:after="240"/>
        <w:rPr>
          <w:rFonts w:ascii="Arial" w:eastAsia="Arial" w:hAnsi="Arial" w:cs="Arial"/>
          <w:b w:val="0"/>
          <w:color w:val="auto"/>
          <w:lang w:val="cs-CZ"/>
        </w:rPr>
      </w:pPr>
      <w:bookmarkStart w:id="0" w:name="_heading=h.dj39spv095lu" w:colFirst="0" w:colLast="0"/>
      <w:bookmarkEnd w:id="0"/>
      <w:r w:rsidRPr="006C52FA">
        <w:rPr>
          <w:rFonts w:ascii="Arial" w:eastAsia="Arial" w:hAnsi="Arial" w:cs="Arial"/>
          <w:b w:val="0"/>
          <w:color w:val="auto"/>
          <w:lang w:val="cs-CZ"/>
        </w:rPr>
        <w:t>No</w:t>
      </w:r>
      <w:r>
        <w:rPr>
          <w:rFonts w:ascii="Arial" w:eastAsia="Arial" w:hAnsi="Arial" w:cs="Arial"/>
          <w:b w:val="0"/>
          <w:color w:val="auto"/>
          <w:lang w:val="cs-CZ"/>
        </w:rPr>
        <w:t>vá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rotační </w:t>
      </w:r>
      <w:r>
        <w:rPr>
          <w:rFonts w:ascii="Arial" w:eastAsia="Arial" w:hAnsi="Arial" w:cs="Arial"/>
          <w:b w:val="0"/>
          <w:color w:val="auto"/>
          <w:lang w:val="cs-CZ"/>
        </w:rPr>
        <w:t>výseková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</w:t>
      </w:r>
      <w:r>
        <w:rPr>
          <w:rFonts w:ascii="Arial" w:eastAsia="Arial" w:hAnsi="Arial" w:cs="Arial"/>
          <w:b w:val="0"/>
          <w:color w:val="auto"/>
          <w:lang w:val="cs-CZ"/>
        </w:rPr>
        <w:t xml:space="preserve">jednotka pro flexotiskový a vysekávací 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stroj </w:t>
      </w:r>
      <w:proofErr w:type="spellStart"/>
      <w:r w:rsidRPr="006C52FA">
        <w:rPr>
          <w:rFonts w:ascii="Arial" w:eastAsia="Arial" w:hAnsi="Arial" w:cs="Arial"/>
          <w:b w:val="0"/>
          <w:color w:val="auto"/>
          <w:lang w:val="cs-CZ"/>
        </w:rPr>
        <w:t>High</w:t>
      </w:r>
      <w:proofErr w:type="spellEnd"/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</w:t>
      </w:r>
      <w:proofErr w:type="spellStart"/>
      <w:r w:rsidRPr="006C52FA">
        <w:rPr>
          <w:rFonts w:ascii="Arial" w:eastAsia="Arial" w:hAnsi="Arial" w:cs="Arial"/>
          <w:b w:val="0"/>
          <w:color w:val="auto"/>
          <w:lang w:val="cs-CZ"/>
        </w:rPr>
        <w:t>Board</w:t>
      </w:r>
      <w:proofErr w:type="spellEnd"/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L</w:t>
      </w:r>
      <w:r>
        <w:rPr>
          <w:rFonts w:ascii="Arial" w:eastAsia="Arial" w:hAnsi="Arial" w:cs="Arial"/>
          <w:b w:val="0"/>
          <w:color w:val="auto"/>
          <w:lang w:val="cs-CZ"/>
        </w:rPr>
        <w:t xml:space="preserve">ine CorruCUT od Koenig &amp; Bauer umožňuje přípravu během produkce a 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zvyšuje </w:t>
      </w:r>
      <w:r>
        <w:rPr>
          <w:rFonts w:ascii="Arial" w:eastAsia="Arial" w:hAnsi="Arial" w:cs="Arial"/>
          <w:b w:val="0"/>
          <w:color w:val="auto"/>
          <w:lang w:val="cs-CZ"/>
        </w:rPr>
        <w:t xml:space="preserve">tak 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produktivitu. </w:t>
      </w:r>
      <w:r w:rsidR="004E55A6">
        <w:rPr>
          <w:rFonts w:ascii="Arial" w:eastAsia="Arial" w:hAnsi="Arial" w:cs="Arial"/>
          <w:b w:val="0"/>
          <w:color w:val="auto"/>
          <w:lang w:val="cs-CZ"/>
        </w:rPr>
        <w:t>Toto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inovativní </w:t>
      </w:r>
      <w:r w:rsidR="004E55A6">
        <w:rPr>
          <w:rFonts w:ascii="Arial" w:eastAsia="Arial" w:hAnsi="Arial" w:cs="Arial"/>
          <w:b w:val="0"/>
          <w:color w:val="auto"/>
          <w:lang w:val="cs-CZ"/>
        </w:rPr>
        <w:t>řešení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umožňuje vysekávací válec, který není ve výrobě, </w:t>
      </w:r>
      <w:r w:rsidR="004E55A6">
        <w:rPr>
          <w:rFonts w:ascii="Arial" w:eastAsia="Arial" w:hAnsi="Arial" w:cs="Arial"/>
          <w:b w:val="0"/>
          <w:color w:val="auto"/>
          <w:lang w:val="cs-CZ"/>
        </w:rPr>
        <w:t>připravovat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během </w:t>
      </w:r>
      <w:r w:rsidR="0086257A">
        <w:rPr>
          <w:rFonts w:ascii="Arial" w:eastAsia="Arial" w:hAnsi="Arial" w:cs="Arial"/>
          <w:b w:val="0"/>
          <w:color w:val="auto"/>
          <w:lang w:val="cs-CZ"/>
        </w:rPr>
        <w:t>produkce</w:t>
      </w:r>
      <w:bookmarkStart w:id="1" w:name="_GoBack"/>
      <w:bookmarkEnd w:id="1"/>
      <w:r w:rsidRPr="006C52FA">
        <w:rPr>
          <w:rFonts w:ascii="Arial" w:eastAsia="Arial" w:hAnsi="Arial" w:cs="Arial"/>
          <w:b w:val="0"/>
          <w:color w:val="auto"/>
          <w:lang w:val="cs-CZ"/>
        </w:rPr>
        <w:t>. To výrazně snižuje prostoje stroje.</w:t>
      </w:r>
    </w:p>
    <w:p w:rsidR="006C52FA" w:rsidRPr="006C52FA" w:rsidRDefault="004E55A6" w:rsidP="004E55A6">
      <w:pPr>
        <w:pStyle w:val="Nadpis3"/>
        <w:keepNext w:val="0"/>
        <w:keepLines w:val="0"/>
        <w:spacing w:afterLines="100" w:after="240"/>
        <w:rPr>
          <w:rFonts w:ascii="Arial" w:eastAsia="Arial" w:hAnsi="Arial" w:cs="Arial"/>
          <w:b w:val="0"/>
          <w:color w:val="auto"/>
          <w:lang w:val="cs-CZ"/>
        </w:rPr>
      </w:pPr>
      <w:r>
        <w:rPr>
          <w:rFonts w:ascii="Arial" w:eastAsia="Arial" w:hAnsi="Arial" w:cs="Arial"/>
          <w:b w:val="0"/>
          <w:color w:val="auto"/>
          <w:lang w:val="cs-CZ"/>
        </w:rPr>
        <w:t>Díky dobré pří</w:t>
      </w:r>
      <w:r w:rsidR="006C52FA" w:rsidRPr="006C52FA">
        <w:rPr>
          <w:rFonts w:ascii="Arial" w:eastAsia="Arial" w:hAnsi="Arial" w:cs="Arial"/>
          <w:b w:val="0"/>
          <w:color w:val="auto"/>
          <w:lang w:val="cs-CZ"/>
        </w:rPr>
        <w:t xml:space="preserve">stupnosti nové rotační </w:t>
      </w:r>
      <w:r>
        <w:rPr>
          <w:rFonts w:ascii="Arial" w:eastAsia="Arial" w:hAnsi="Arial" w:cs="Arial"/>
          <w:b w:val="0"/>
          <w:color w:val="auto"/>
          <w:lang w:val="cs-CZ"/>
        </w:rPr>
        <w:t>výsekové jednotky</w:t>
      </w:r>
      <w:r w:rsidR="006C52FA" w:rsidRPr="006C52FA">
        <w:rPr>
          <w:rFonts w:ascii="Arial" w:eastAsia="Arial" w:hAnsi="Arial" w:cs="Arial"/>
          <w:b w:val="0"/>
          <w:color w:val="auto"/>
          <w:lang w:val="cs-CZ"/>
        </w:rPr>
        <w:t xml:space="preserve"> může obsluha </w:t>
      </w:r>
      <w:r>
        <w:rPr>
          <w:rFonts w:ascii="Arial" w:eastAsia="Arial" w:hAnsi="Arial" w:cs="Arial"/>
          <w:b w:val="0"/>
          <w:color w:val="auto"/>
          <w:lang w:val="cs-CZ"/>
        </w:rPr>
        <w:t>výsekové nástroje</w:t>
      </w:r>
      <w:r w:rsidR="006C52FA" w:rsidRPr="006C52FA">
        <w:rPr>
          <w:rFonts w:ascii="Arial" w:eastAsia="Arial" w:hAnsi="Arial" w:cs="Arial"/>
          <w:b w:val="0"/>
          <w:color w:val="auto"/>
          <w:lang w:val="cs-CZ"/>
        </w:rPr>
        <w:t xml:space="preserve"> rychle a snadno vyměnit. Kromě lepší ergonomie umožňuje otevřený design efektivní odstraňování odpadu z </w:t>
      </w:r>
      <w:r>
        <w:rPr>
          <w:rFonts w:ascii="Arial" w:eastAsia="Arial" w:hAnsi="Arial" w:cs="Arial"/>
          <w:b w:val="0"/>
          <w:color w:val="auto"/>
          <w:lang w:val="cs-CZ"/>
        </w:rPr>
        <w:t>vysekávání</w:t>
      </w:r>
      <w:r w:rsidR="006C52FA" w:rsidRPr="006C52FA">
        <w:rPr>
          <w:rFonts w:ascii="Arial" w:eastAsia="Arial" w:hAnsi="Arial" w:cs="Arial"/>
          <w:b w:val="0"/>
          <w:color w:val="auto"/>
          <w:lang w:val="cs-CZ"/>
        </w:rPr>
        <w:t xml:space="preserve">: „Podívali jsme se velmi zblízka na ovládání </w:t>
      </w:r>
      <w:r>
        <w:rPr>
          <w:rFonts w:ascii="Arial" w:eastAsia="Arial" w:hAnsi="Arial" w:cs="Arial"/>
          <w:b w:val="0"/>
          <w:color w:val="auto"/>
          <w:lang w:val="cs-CZ"/>
        </w:rPr>
        <w:t>nové výsekové jednotky</w:t>
      </w:r>
      <w:r w:rsidR="006C52FA" w:rsidRPr="006C52FA">
        <w:rPr>
          <w:rFonts w:ascii="Arial" w:eastAsia="Arial" w:hAnsi="Arial" w:cs="Arial"/>
          <w:b w:val="0"/>
          <w:color w:val="auto"/>
          <w:lang w:val="cs-CZ"/>
        </w:rPr>
        <w:t xml:space="preserve"> a vytvořili optimální ergonomii pro obsluhu,“ říká Hartmut </w:t>
      </w:r>
      <w:proofErr w:type="spellStart"/>
      <w:r w:rsidR="006C52FA" w:rsidRPr="006C52FA">
        <w:rPr>
          <w:rFonts w:ascii="Arial" w:eastAsia="Arial" w:hAnsi="Arial" w:cs="Arial"/>
          <w:b w:val="0"/>
          <w:color w:val="auto"/>
          <w:lang w:val="cs-CZ"/>
        </w:rPr>
        <w:t>Breunig</w:t>
      </w:r>
      <w:proofErr w:type="spellEnd"/>
      <w:r w:rsidR="006C52FA" w:rsidRPr="006C52FA">
        <w:rPr>
          <w:rFonts w:ascii="Arial" w:eastAsia="Arial" w:hAnsi="Arial" w:cs="Arial"/>
          <w:b w:val="0"/>
          <w:color w:val="auto"/>
          <w:lang w:val="cs-CZ"/>
        </w:rPr>
        <w:t>, vedoucí produktového managementu společnosti Ko</w:t>
      </w:r>
      <w:r w:rsidR="006C52FA">
        <w:rPr>
          <w:rFonts w:ascii="Arial" w:eastAsia="Arial" w:hAnsi="Arial" w:cs="Arial"/>
          <w:b w:val="0"/>
          <w:color w:val="auto"/>
          <w:lang w:val="cs-CZ"/>
        </w:rPr>
        <w:t xml:space="preserve">enig. &amp; Bauer Digital &amp; </w:t>
      </w:r>
      <w:proofErr w:type="spellStart"/>
      <w:r w:rsidR="006C52FA">
        <w:rPr>
          <w:rFonts w:ascii="Arial" w:eastAsia="Arial" w:hAnsi="Arial" w:cs="Arial"/>
          <w:b w:val="0"/>
          <w:color w:val="auto"/>
          <w:lang w:val="cs-CZ"/>
        </w:rPr>
        <w:t>Webfed</w:t>
      </w:r>
      <w:proofErr w:type="spellEnd"/>
      <w:r w:rsidR="006C52FA">
        <w:rPr>
          <w:rFonts w:ascii="Arial" w:eastAsia="Arial" w:hAnsi="Arial" w:cs="Arial"/>
          <w:b w:val="0"/>
          <w:color w:val="auto"/>
          <w:lang w:val="cs-CZ"/>
        </w:rPr>
        <w:t>.</w:t>
      </w:r>
    </w:p>
    <w:p w:rsidR="006C52FA" w:rsidRPr="006C52FA" w:rsidRDefault="006C52FA" w:rsidP="004E55A6">
      <w:pPr>
        <w:pStyle w:val="Nadpis3"/>
        <w:keepNext w:val="0"/>
        <w:keepLines w:val="0"/>
        <w:spacing w:afterLines="100" w:after="240"/>
        <w:rPr>
          <w:rFonts w:ascii="Arial" w:eastAsia="Arial" w:hAnsi="Arial" w:cs="Arial"/>
          <w:b w:val="0"/>
          <w:color w:val="auto"/>
          <w:lang w:val="cs-CZ"/>
        </w:rPr>
      </w:pPr>
      <w:r w:rsidRPr="006C52FA">
        <w:rPr>
          <w:rFonts w:ascii="Arial" w:eastAsia="Arial" w:hAnsi="Arial" w:cs="Arial"/>
          <w:b w:val="0"/>
          <w:color w:val="auto"/>
          <w:lang w:val="cs-CZ"/>
        </w:rPr>
        <w:t>Funkce „</w:t>
      </w:r>
      <w:proofErr w:type="spellStart"/>
      <w:r w:rsidRPr="006C52FA">
        <w:rPr>
          <w:rFonts w:ascii="Arial" w:eastAsia="Arial" w:hAnsi="Arial" w:cs="Arial"/>
          <w:b w:val="0"/>
          <w:color w:val="auto"/>
          <w:lang w:val="cs-CZ"/>
        </w:rPr>
        <w:t>Easy</w:t>
      </w:r>
      <w:proofErr w:type="spellEnd"/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Job </w:t>
      </w:r>
      <w:proofErr w:type="spellStart"/>
      <w:r w:rsidRPr="006C52FA">
        <w:rPr>
          <w:rFonts w:ascii="Arial" w:eastAsia="Arial" w:hAnsi="Arial" w:cs="Arial"/>
          <w:b w:val="0"/>
          <w:color w:val="auto"/>
          <w:lang w:val="cs-CZ"/>
        </w:rPr>
        <w:t>Change</w:t>
      </w:r>
      <w:proofErr w:type="spellEnd"/>
      <w:r w:rsidRPr="006C52FA">
        <w:rPr>
          <w:rFonts w:ascii="Arial" w:eastAsia="Arial" w:hAnsi="Arial" w:cs="Arial"/>
          <w:b w:val="0"/>
          <w:color w:val="auto"/>
          <w:lang w:val="cs-CZ"/>
        </w:rPr>
        <w:t>“, vysoce automatizovaná příprava následné výroby, ulehčuje obsluze</w:t>
      </w:r>
      <w:r w:rsidR="004E55A6">
        <w:rPr>
          <w:rFonts w:ascii="Arial" w:eastAsia="Arial" w:hAnsi="Arial" w:cs="Arial"/>
          <w:b w:val="0"/>
          <w:color w:val="auto"/>
          <w:lang w:val="cs-CZ"/>
        </w:rPr>
        <w:t xml:space="preserve"> práci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, protože proces nastavení lze plně </w:t>
      </w:r>
      <w:r w:rsidR="004E55A6">
        <w:rPr>
          <w:rFonts w:ascii="Arial" w:eastAsia="Arial" w:hAnsi="Arial" w:cs="Arial"/>
          <w:b w:val="0"/>
          <w:color w:val="auto"/>
          <w:lang w:val="cs-CZ"/>
        </w:rPr>
        <w:t>provádět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již během produktivní doby. Ihned po </w:t>
      </w:r>
      <w:r w:rsidR="004E55A6">
        <w:rPr>
          <w:rFonts w:ascii="Arial" w:eastAsia="Arial" w:hAnsi="Arial" w:cs="Arial"/>
          <w:b w:val="0"/>
          <w:color w:val="auto"/>
          <w:lang w:val="cs-CZ"/>
        </w:rPr>
        <w:t>do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končení </w:t>
      </w:r>
      <w:r w:rsidR="004E55A6">
        <w:rPr>
          <w:rFonts w:ascii="Arial" w:eastAsia="Arial" w:hAnsi="Arial" w:cs="Arial"/>
          <w:b w:val="0"/>
          <w:color w:val="auto"/>
          <w:lang w:val="cs-CZ"/>
        </w:rPr>
        <w:t>je hotová zakázka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automaticky </w:t>
      </w:r>
      <w:r w:rsidR="004E55A6">
        <w:rPr>
          <w:rFonts w:ascii="Arial" w:eastAsia="Arial" w:hAnsi="Arial" w:cs="Arial"/>
          <w:b w:val="0"/>
          <w:color w:val="auto"/>
          <w:lang w:val="cs-CZ"/>
        </w:rPr>
        <w:t>odstraněna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a zakládá se </w:t>
      </w:r>
      <w:r w:rsidR="004E55A6">
        <w:rPr>
          <w:rFonts w:ascii="Arial" w:eastAsia="Arial" w:hAnsi="Arial" w:cs="Arial"/>
          <w:b w:val="0"/>
          <w:color w:val="auto"/>
          <w:lang w:val="cs-CZ"/>
        </w:rPr>
        <w:t xml:space="preserve">automaticky </w:t>
      </w:r>
      <w:r w:rsidRPr="006C52FA">
        <w:rPr>
          <w:rFonts w:ascii="Arial" w:eastAsia="Arial" w:hAnsi="Arial" w:cs="Arial"/>
          <w:b w:val="0"/>
          <w:color w:val="auto"/>
          <w:lang w:val="cs-CZ"/>
        </w:rPr>
        <w:t>nová výroba. Například mytí, výměna aniloxových válců, změna formátu ve všech jednotkách atd. probíhá bez jediného zásahu obsluhy. S</w:t>
      </w:r>
      <w:r w:rsidR="004E55A6">
        <w:rPr>
          <w:rFonts w:ascii="Arial" w:eastAsia="Arial" w:hAnsi="Arial" w:cs="Arial"/>
          <w:b w:val="0"/>
          <w:color w:val="auto"/>
          <w:lang w:val="cs-CZ"/>
        </w:rPr>
        <w:t> novou „</w:t>
      </w:r>
      <w:proofErr w:type="spellStart"/>
      <w:r w:rsidR="004E55A6">
        <w:rPr>
          <w:rFonts w:ascii="Arial" w:eastAsia="Arial" w:hAnsi="Arial" w:cs="Arial"/>
          <w:b w:val="0"/>
          <w:color w:val="auto"/>
          <w:lang w:val="cs-CZ"/>
        </w:rPr>
        <w:t>přepřipravitelnou</w:t>
      </w:r>
      <w:proofErr w:type="spellEnd"/>
      <w:r w:rsidR="004E55A6">
        <w:rPr>
          <w:rFonts w:ascii="Arial" w:eastAsia="Arial" w:hAnsi="Arial" w:cs="Arial"/>
          <w:b w:val="0"/>
          <w:color w:val="auto"/>
          <w:lang w:val="cs-CZ"/>
        </w:rPr>
        <w:t>“ rotační výsekovou jednotkou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lze změny zakázky plně automatizovat. Díky množství nových </w:t>
      </w:r>
      <w:r w:rsidR="004E55A6">
        <w:rPr>
          <w:rFonts w:ascii="Arial" w:eastAsia="Arial" w:hAnsi="Arial" w:cs="Arial"/>
          <w:b w:val="0"/>
          <w:color w:val="auto"/>
          <w:lang w:val="cs-CZ"/>
        </w:rPr>
        <w:t>konstrukčních řešení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mohla být produktivita </w:t>
      </w:r>
      <w:r w:rsidR="004E55A6">
        <w:rPr>
          <w:rFonts w:ascii="Arial" w:eastAsia="Arial" w:hAnsi="Arial" w:cs="Arial"/>
          <w:b w:val="0"/>
          <w:color w:val="auto"/>
          <w:lang w:val="cs-CZ"/>
        </w:rPr>
        <w:t xml:space="preserve">stroje </w:t>
      </w:r>
      <w:r w:rsidRPr="006C52FA">
        <w:rPr>
          <w:rFonts w:ascii="Arial" w:eastAsia="Arial" w:hAnsi="Arial" w:cs="Arial"/>
          <w:b w:val="0"/>
          <w:color w:val="auto"/>
          <w:lang w:val="cs-CZ"/>
        </w:rPr>
        <w:t>CorruCUT opět výrazně zvýšena. Známé funkce jako např</w:t>
      </w:r>
      <w:r w:rsidR="004E55A6">
        <w:rPr>
          <w:rFonts w:ascii="Arial" w:eastAsia="Arial" w:hAnsi="Arial" w:cs="Arial"/>
          <w:b w:val="0"/>
          <w:color w:val="auto"/>
          <w:lang w:val="cs-CZ"/>
        </w:rPr>
        <w:t>.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korekce délky </w:t>
      </w:r>
      <w:r w:rsidR="004E55A6">
        <w:rPr>
          <w:rFonts w:ascii="Arial" w:eastAsia="Arial" w:hAnsi="Arial" w:cs="Arial"/>
          <w:b w:val="0"/>
          <w:color w:val="auto"/>
          <w:lang w:val="cs-CZ"/>
        </w:rPr>
        <w:t>výseku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pro oddělenou kontrolu délky </w:t>
      </w:r>
      <w:r w:rsidR="004E55A6">
        <w:rPr>
          <w:rFonts w:ascii="Arial" w:eastAsia="Arial" w:hAnsi="Arial" w:cs="Arial"/>
          <w:b w:val="0"/>
          <w:color w:val="auto"/>
          <w:lang w:val="cs-CZ"/>
        </w:rPr>
        <w:t>užitku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pro každou řadu </w:t>
      </w:r>
      <w:r w:rsidR="004E55A6">
        <w:rPr>
          <w:rFonts w:ascii="Arial" w:eastAsia="Arial" w:hAnsi="Arial" w:cs="Arial"/>
          <w:b w:val="0"/>
          <w:color w:val="auto"/>
          <w:lang w:val="cs-CZ"/>
        </w:rPr>
        <w:t>užitků</w:t>
      </w:r>
      <w:r w:rsidRPr="006C52FA">
        <w:rPr>
          <w:rFonts w:ascii="Arial" w:eastAsia="Arial" w:hAnsi="Arial" w:cs="Arial"/>
          <w:b w:val="0"/>
          <w:color w:val="auto"/>
          <w:lang w:val="cs-CZ"/>
        </w:rPr>
        <w:t xml:space="preserve"> jsou </w:t>
      </w:r>
      <w:r w:rsidR="004E55A6">
        <w:rPr>
          <w:rFonts w:ascii="Arial" w:eastAsia="Arial" w:hAnsi="Arial" w:cs="Arial"/>
          <w:b w:val="0"/>
          <w:color w:val="auto"/>
          <w:lang w:val="cs-CZ"/>
        </w:rPr>
        <w:t>pro novou výsekovou jednotku</w:t>
      </w:r>
      <w:r w:rsidR="004E55A6" w:rsidRPr="004E55A6">
        <w:rPr>
          <w:rFonts w:ascii="Arial" w:eastAsia="Arial" w:hAnsi="Arial" w:cs="Arial"/>
          <w:b w:val="0"/>
          <w:color w:val="auto"/>
          <w:lang w:val="cs-CZ"/>
        </w:rPr>
        <w:t xml:space="preserve"> </w:t>
      </w:r>
      <w:r w:rsidR="004E55A6" w:rsidRPr="006C52FA">
        <w:rPr>
          <w:rFonts w:ascii="Arial" w:eastAsia="Arial" w:hAnsi="Arial" w:cs="Arial"/>
          <w:b w:val="0"/>
          <w:color w:val="auto"/>
          <w:lang w:val="cs-CZ"/>
        </w:rPr>
        <w:t>také k dispozici</w:t>
      </w:r>
      <w:r w:rsidRPr="006C52FA">
        <w:rPr>
          <w:rFonts w:ascii="Arial" w:eastAsia="Arial" w:hAnsi="Arial" w:cs="Arial"/>
          <w:b w:val="0"/>
          <w:color w:val="auto"/>
          <w:lang w:val="cs-CZ"/>
        </w:rPr>
        <w:t>.</w:t>
      </w:r>
    </w:p>
    <w:p w:rsidR="006C52FA" w:rsidRPr="004E55A6" w:rsidRDefault="00012152" w:rsidP="004E55A6">
      <w:pPr>
        <w:pStyle w:val="Nadpis3"/>
        <w:keepNext w:val="0"/>
        <w:keepLines w:val="0"/>
        <w:spacing w:afterLines="100" w:after="240"/>
        <w:rPr>
          <w:rFonts w:ascii="Arial" w:eastAsia="Arial" w:hAnsi="Arial" w:cs="Arial"/>
          <w:b w:val="0"/>
          <w:color w:val="auto"/>
          <w:lang w:val="cs-CZ"/>
        </w:rPr>
      </w:pPr>
      <w:r>
        <w:rPr>
          <w:rFonts w:ascii="Arial" w:eastAsia="Arial" w:hAnsi="Arial" w:cs="Arial"/>
          <w:b w:val="0"/>
          <w:color w:val="auto"/>
          <w:lang w:val="cs-CZ"/>
        </w:rPr>
        <w:t>Další z</w:t>
      </w:r>
      <w:r w:rsidR="006C52FA" w:rsidRPr="004E55A6">
        <w:rPr>
          <w:rFonts w:ascii="Arial" w:eastAsia="Arial" w:hAnsi="Arial" w:cs="Arial"/>
          <w:b w:val="0"/>
          <w:color w:val="auto"/>
          <w:lang w:val="cs-CZ"/>
        </w:rPr>
        <w:t xml:space="preserve"> unikátní</w:t>
      </w:r>
      <w:r>
        <w:rPr>
          <w:rFonts w:ascii="Arial" w:eastAsia="Arial" w:hAnsi="Arial" w:cs="Arial"/>
          <w:b w:val="0"/>
          <w:color w:val="auto"/>
          <w:lang w:val="cs-CZ"/>
        </w:rPr>
        <w:t>ch</w:t>
      </w:r>
      <w:r w:rsidR="006C52FA" w:rsidRPr="004E55A6">
        <w:rPr>
          <w:rFonts w:ascii="Arial" w:eastAsia="Arial" w:hAnsi="Arial" w:cs="Arial"/>
          <w:b w:val="0"/>
          <w:color w:val="auto"/>
          <w:lang w:val="cs-CZ"/>
        </w:rPr>
        <w:t xml:space="preserve"> </w:t>
      </w:r>
      <w:r w:rsidR="004E55A6">
        <w:rPr>
          <w:rFonts w:ascii="Arial" w:eastAsia="Arial" w:hAnsi="Arial" w:cs="Arial"/>
          <w:b w:val="0"/>
          <w:color w:val="auto"/>
          <w:lang w:val="cs-CZ"/>
        </w:rPr>
        <w:t>funkc</w:t>
      </w:r>
      <w:r>
        <w:rPr>
          <w:rFonts w:ascii="Arial" w:eastAsia="Arial" w:hAnsi="Arial" w:cs="Arial"/>
          <w:b w:val="0"/>
          <w:color w:val="auto"/>
          <w:lang w:val="cs-CZ"/>
        </w:rPr>
        <w:t>í</w:t>
      </w:r>
      <w:r w:rsidR="006C52FA" w:rsidRPr="004E55A6">
        <w:rPr>
          <w:rFonts w:ascii="Arial" w:eastAsia="Arial" w:hAnsi="Arial" w:cs="Arial"/>
          <w:b w:val="0"/>
          <w:color w:val="auto"/>
          <w:lang w:val="cs-CZ"/>
        </w:rPr>
        <w:t xml:space="preserve"> </w:t>
      </w:r>
      <w:r w:rsidR="004E55A6">
        <w:rPr>
          <w:rFonts w:ascii="Arial" w:eastAsia="Arial" w:hAnsi="Arial" w:cs="Arial"/>
          <w:b w:val="0"/>
          <w:color w:val="auto"/>
          <w:lang w:val="cs-CZ"/>
        </w:rPr>
        <w:t xml:space="preserve">nové </w:t>
      </w:r>
      <w:r w:rsidR="006C52FA" w:rsidRPr="004E55A6">
        <w:rPr>
          <w:rFonts w:ascii="Arial" w:eastAsia="Arial" w:hAnsi="Arial" w:cs="Arial"/>
          <w:b w:val="0"/>
          <w:color w:val="auto"/>
          <w:lang w:val="cs-CZ"/>
        </w:rPr>
        <w:t xml:space="preserve">rotační </w:t>
      </w:r>
      <w:r w:rsidR="004E55A6">
        <w:rPr>
          <w:rFonts w:ascii="Arial" w:eastAsia="Arial" w:hAnsi="Arial" w:cs="Arial"/>
          <w:b w:val="0"/>
          <w:color w:val="auto"/>
          <w:lang w:val="cs-CZ"/>
        </w:rPr>
        <w:t>výsekové jednotky</w:t>
      </w:r>
      <w:r>
        <w:rPr>
          <w:rFonts w:ascii="Arial" w:eastAsia="Arial" w:hAnsi="Arial" w:cs="Arial"/>
          <w:b w:val="0"/>
          <w:color w:val="auto"/>
          <w:lang w:val="cs-CZ"/>
        </w:rPr>
        <w:t xml:space="preserve"> je možnost dodatečné instalace této jednotky, pokud s tím bylo v původní konfiguraci stroje CorruCUT počítáno.</w:t>
      </w:r>
    </w:p>
    <w:p w:rsidR="00012152" w:rsidRPr="00012152" w:rsidRDefault="00012152" w:rsidP="004E55A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Theme="majorEastAsia" w:hAnsiTheme="majorHAnsi" w:cstheme="majorBidi"/>
          <w:b/>
          <w:color w:val="002355" w:themeColor="text2"/>
          <w:lang w:val="cs-CZ"/>
        </w:rPr>
      </w:pPr>
      <w:r w:rsidRPr="00012152">
        <w:rPr>
          <w:rFonts w:asciiTheme="majorHAnsi" w:eastAsiaTheme="majorEastAsia" w:hAnsiTheme="majorHAnsi" w:cstheme="majorBidi"/>
          <w:b/>
          <w:color w:val="002355" w:themeColor="text2"/>
          <w:lang w:val="cs-CZ"/>
        </w:rPr>
        <w:t>Koenig &amp; Bauer znamená inovace a pokrok</w:t>
      </w:r>
    </w:p>
    <w:p w:rsidR="00FE3E7B" w:rsidRPr="00012152" w:rsidRDefault="00012152" w:rsidP="004E55A6">
      <w:pPr>
        <w:spacing w:after="240"/>
        <w:rPr>
          <w:lang w:val="cs-CZ"/>
        </w:rPr>
      </w:pPr>
      <w:r w:rsidRPr="00012152">
        <w:rPr>
          <w:color w:val="000000"/>
          <w:lang w:val="cs-CZ"/>
        </w:rPr>
        <w:t xml:space="preserve">Díky funkcím automatizace a digitalizace se stroj CorruCUT </w:t>
      </w:r>
      <w:proofErr w:type="spellStart"/>
      <w:r w:rsidRPr="00012152">
        <w:rPr>
          <w:color w:val="000000"/>
          <w:lang w:val="cs-CZ"/>
        </w:rPr>
        <w:t>High</w:t>
      </w:r>
      <w:proofErr w:type="spellEnd"/>
      <w:r w:rsidRPr="00012152">
        <w:rPr>
          <w:color w:val="000000"/>
          <w:lang w:val="cs-CZ"/>
        </w:rPr>
        <w:t xml:space="preserve"> </w:t>
      </w:r>
      <w:proofErr w:type="spellStart"/>
      <w:r w:rsidRPr="00012152">
        <w:rPr>
          <w:color w:val="000000"/>
          <w:lang w:val="cs-CZ"/>
        </w:rPr>
        <w:t>Board</w:t>
      </w:r>
      <w:proofErr w:type="spellEnd"/>
      <w:r w:rsidRPr="00012152">
        <w:rPr>
          <w:color w:val="000000"/>
          <w:lang w:val="cs-CZ"/>
        </w:rPr>
        <w:t xml:space="preserve"> </w:t>
      </w:r>
      <w:proofErr w:type="gramStart"/>
      <w:r w:rsidRPr="00012152">
        <w:rPr>
          <w:color w:val="000000"/>
          <w:lang w:val="cs-CZ"/>
        </w:rPr>
        <w:t>Line</w:t>
      </w:r>
      <w:proofErr w:type="gramEnd"/>
      <w:r w:rsidRPr="00012152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 xml:space="preserve">s výsekovou jednotkou </w:t>
      </w:r>
      <w:proofErr w:type="gramStart"/>
      <w:r>
        <w:rPr>
          <w:color w:val="000000"/>
          <w:lang w:val="cs-CZ"/>
        </w:rPr>
        <w:t>stává</w:t>
      </w:r>
      <w:proofErr w:type="gramEnd"/>
      <w:r>
        <w:rPr>
          <w:color w:val="000000"/>
          <w:lang w:val="cs-CZ"/>
        </w:rPr>
        <w:t xml:space="preserve"> </w:t>
      </w:r>
      <w:r w:rsidRPr="00012152">
        <w:rPr>
          <w:color w:val="000000"/>
          <w:lang w:val="cs-CZ"/>
        </w:rPr>
        <w:t xml:space="preserve">konkurenceschopným výrobním prostředkem pro průmysl vlnité lepenky. </w:t>
      </w:r>
      <w:proofErr w:type="spellStart"/>
      <w:r w:rsidRPr="00012152">
        <w:rPr>
          <w:color w:val="000000"/>
          <w:lang w:val="cs-CZ"/>
        </w:rPr>
        <w:t>Christoph</w:t>
      </w:r>
      <w:proofErr w:type="spellEnd"/>
      <w:r w:rsidRPr="00012152">
        <w:rPr>
          <w:color w:val="000000"/>
          <w:lang w:val="cs-CZ"/>
        </w:rPr>
        <w:t xml:space="preserve"> Müller, člen představenstva Koenig &amp; Bauer AG: "Přišli jsme na trh s přímým tiskem na vlnitou lepenku a chceme naši pozici na trhu </w:t>
      </w:r>
      <w:r>
        <w:rPr>
          <w:color w:val="000000"/>
          <w:lang w:val="cs-CZ"/>
        </w:rPr>
        <w:t>na</w:t>
      </w:r>
      <w:r w:rsidRPr="00012152">
        <w:rPr>
          <w:color w:val="000000"/>
          <w:lang w:val="cs-CZ"/>
        </w:rPr>
        <w:t xml:space="preserve">dále </w:t>
      </w:r>
      <w:r>
        <w:rPr>
          <w:color w:val="000000"/>
          <w:lang w:val="cs-CZ"/>
        </w:rPr>
        <w:t>rozšiřovat</w:t>
      </w:r>
      <w:r w:rsidRPr="00012152">
        <w:rPr>
          <w:color w:val="000000"/>
          <w:lang w:val="cs-CZ"/>
        </w:rPr>
        <w:t xml:space="preserve"> o další inovativní nápady."</w:t>
      </w:r>
    </w:p>
    <w:p w:rsidR="00FE3E7B" w:rsidRPr="0086257A" w:rsidRDefault="00C82C5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lang w:val="cs-CZ"/>
        </w:rPr>
      </w:pPr>
      <w:r w:rsidRPr="0086257A">
        <w:rPr>
          <w:b/>
          <w:color w:val="000000"/>
          <w:lang w:val="cs-CZ"/>
        </w:rPr>
        <w:lastRenderedPageBreak/>
        <w:t>Foto 1:</w:t>
      </w:r>
    </w:p>
    <w:p w:rsidR="00FE3E7B" w:rsidRPr="00012152" w:rsidRDefault="00012152">
      <w:pPr>
        <w:spacing w:after="240"/>
        <w:rPr>
          <w:lang w:val="cs-CZ"/>
        </w:rPr>
      </w:pPr>
      <w:bookmarkStart w:id="2" w:name="_heading=h.gjdgxs" w:colFirst="0" w:colLast="0"/>
      <w:bookmarkStart w:id="3" w:name="_heading=h.ffnc8y93l4m5" w:colFirst="0" w:colLast="0"/>
      <w:bookmarkEnd w:id="2"/>
      <w:bookmarkEnd w:id="3"/>
      <w:r w:rsidRPr="00012152">
        <w:rPr>
          <w:lang w:val="cs-CZ"/>
        </w:rPr>
        <w:t xml:space="preserve">Nová rotační výseková jednotka pro flexotiskový a vysekávací stroj </w:t>
      </w:r>
      <w:proofErr w:type="spellStart"/>
      <w:r w:rsidRPr="00012152">
        <w:rPr>
          <w:lang w:val="cs-CZ"/>
        </w:rPr>
        <w:t>High</w:t>
      </w:r>
      <w:proofErr w:type="spellEnd"/>
      <w:r w:rsidRPr="00012152">
        <w:rPr>
          <w:lang w:val="cs-CZ"/>
        </w:rPr>
        <w:t xml:space="preserve"> </w:t>
      </w:r>
      <w:proofErr w:type="spellStart"/>
      <w:r w:rsidRPr="00012152">
        <w:rPr>
          <w:lang w:val="cs-CZ"/>
        </w:rPr>
        <w:t>Board</w:t>
      </w:r>
      <w:proofErr w:type="spellEnd"/>
      <w:r w:rsidRPr="00012152">
        <w:rPr>
          <w:lang w:val="cs-CZ"/>
        </w:rPr>
        <w:t xml:space="preserve"> Line CorruCUT od Koenig &amp; Bauer zvyšuje produktivitu výroby.</w:t>
      </w:r>
    </w:p>
    <w:p w:rsidR="00FE3E7B" w:rsidRDefault="00012152">
      <w:pPr>
        <w:spacing w:after="240"/>
      </w:pPr>
      <w:proofErr w:type="spellStart"/>
      <w:r>
        <w:rPr>
          <w:b/>
        </w:rPr>
        <w:t>Kontaktní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osoba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tisk</w:t>
      </w:r>
      <w:proofErr w:type="spellEnd"/>
      <w:r w:rsidR="00C82C55">
        <w:br/>
        <w:t xml:space="preserve">Koenig &amp; Bauer Digital &amp; </w:t>
      </w:r>
      <w:proofErr w:type="spellStart"/>
      <w:r w:rsidR="00C82C55">
        <w:t>Webfed</w:t>
      </w:r>
      <w:proofErr w:type="spellEnd"/>
      <w:r w:rsidR="00C82C55">
        <w:t xml:space="preserve"> AG &amp; Co. KG</w:t>
      </w:r>
      <w:r w:rsidR="00C82C55">
        <w:br/>
        <w:t xml:space="preserve">Henning </w:t>
      </w:r>
      <w:proofErr w:type="spellStart"/>
      <w:r w:rsidR="00C82C55">
        <w:t>Düber</w:t>
      </w:r>
      <w:proofErr w:type="spellEnd"/>
      <w:r w:rsidR="00C82C55">
        <w:br/>
        <w:t>T +49 931 909-4039</w:t>
      </w:r>
      <w:r w:rsidR="00C82C55">
        <w:br/>
        <w:t xml:space="preserve">M </w:t>
      </w:r>
      <w:hyperlink r:id="rId8">
        <w:r w:rsidR="00C82C55">
          <w:rPr>
            <w:color w:val="F02D32"/>
          </w:rPr>
          <w:t>henning.dueber@koenig-bauer.com</w:t>
        </w:r>
      </w:hyperlink>
    </w:p>
    <w:p w:rsidR="00FE3E7B" w:rsidRDefault="00FE3E7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b/>
        </w:rPr>
      </w:pPr>
    </w:p>
    <w:p w:rsidR="00012152" w:rsidRDefault="00012152" w:rsidP="00012152">
      <w:pPr>
        <w:pStyle w:val="Nadpis4"/>
        <w:spacing w:after="240"/>
        <w:rPr>
          <w:rFonts w:eastAsia="Arial"/>
          <w:lang w:val="cs-CZ"/>
        </w:rPr>
      </w:pPr>
      <w:r>
        <w:rPr>
          <w:rFonts w:eastAsia="Arial"/>
          <w:lang w:val="cs-CZ"/>
        </w:rPr>
        <w:t xml:space="preserve">O společnosti Koenig &amp; Bauer </w:t>
      </w:r>
    </w:p>
    <w:p w:rsidR="00012152" w:rsidRDefault="00012152" w:rsidP="00012152">
      <w:pPr>
        <w:spacing w:after="240"/>
        <w:rPr>
          <w:lang w:val="cs-CZ"/>
        </w:rPr>
      </w:pPr>
      <w:r>
        <w:rPr>
          <w:lang w:val="cs-CZ"/>
        </w:rPr>
        <w:t xml:space="preserve">Firma Koenig &amp; Bauer je nejstarším výrobcem tiskových strojů na světě a disponuje nejširším sortimentem výrobků ve svém oboru. Svojí inovativní technikou, </w:t>
      </w:r>
      <w:r>
        <w:rPr>
          <w:rFonts w:eastAsia="Times New Roman" w:cs="Times New Roman"/>
          <w:color w:val="000000"/>
          <w:lang w:val="cs-CZ"/>
        </w:rPr>
        <w:t>postupy šitými na míru</w:t>
      </w:r>
      <w:r>
        <w:rPr>
          <w:lang w:val="cs-CZ"/>
        </w:rPr>
        <w:t xml:space="preserve"> a rozmanitými službami podporuje </w:t>
      </w:r>
      <w:r>
        <w:rPr>
          <w:rFonts w:eastAsia="Times New Roman" w:cs="Times New Roman"/>
          <w:color w:val="000000"/>
          <w:lang w:val="cs-CZ"/>
        </w:rPr>
        <w:t>tisk</w:t>
      </w:r>
      <w:r>
        <w:rPr>
          <w:lang w:val="cs-CZ"/>
        </w:rPr>
        <w:t>aře již více než 200 let. Portfolio firmy sahá od tisku bankovek přes potisk kartonu, fólie, plechu a skla až po tisk knih a časopisů, potisk displejů, průmyslové značení a reklamní a novinový tisk. Ať už jde o ofsetový tisk a flexotisk na arch nebo z role, bezvodý ofsetový tisk, ocelotisk, simultánní tisk, sítotisk nebo digitální inkoustový tisk – tento přední výrobce tiskových strojů dokonale ovládá téměř všechny technologie tisku. Firma Koenig &amp; Bauer po celém světě zaměstnává přibližně 5 600 vysoce kvalifikovaných zaměstnanců a v obchodním roce 2020 dosáhla ročního obratu ve výši 1,029 mld. Eur.</w:t>
      </w:r>
    </w:p>
    <w:p w:rsidR="00FE3E7B" w:rsidRDefault="00012152" w:rsidP="00012152">
      <w:pPr>
        <w:spacing w:after="240"/>
      </w:pPr>
      <w:r>
        <w:rPr>
          <w:lang w:val="cs-CZ"/>
        </w:rPr>
        <w:t xml:space="preserve">Další informace najdete na webových stránkách </w:t>
      </w:r>
      <w:hyperlink r:id="rId9" w:history="1">
        <w:r>
          <w:rPr>
            <w:rStyle w:val="Hypertextovodkaz"/>
            <w:lang w:val="cs-CZ"/>
          </w:rPr>
          <w:t>www.koenig-bauer.com</w:t>
        </w:r>
      </w:hyperlink>
      <w:r>
        <w:rPr>
          <w:lang w:val="cs-CZ"/>
        </w:rPr>
        <w:t>.</w:t>
      </w:r>
    </w:p>
    <w:sectPr w:rsidR="00FE3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204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D9" w:rsidRDefault="00C82C55">
      <w:pPr>
        <w:spacing w:after="240" w:line="240" w:lineRule="auto"/>
      </w:pPr>
      <w:r>
        <w:separator/>
      </w:r>
    </w:p>
  </w:endnote>
  <w:endnote w:type="continuationSeparator" w:id="0">
    <w:p w:rsidR="00834AD9" w:rsidRDefault="00C82C55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7B" w:rsidRDefault="00FE3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7B" w:rsidRDefault="000121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  <w:r w:rsidRPr="00012152">
      <w:rPr>
        <w:sz w:val="14"/>
        <w:szCs w:val="14"/>
        <w:lang w:val="cs-CZ"/>
      </w:rPr>
      <w:t>Nové unikátní funkce stroje CorruCUT</w:t>
    </w:r>
    <w:r w:rsidRPr="00012152">
      <w:rPr>
        <w:sz w:val="14"/>
        <w:szCs w:val="14"/>
      </w:rPr>
      <w:t xml:space="preserve"> </w:t>
    </w:r>
    <w:r w:rsidR="00C82C55">
      <w:rPr>
        <w:color w:val="000000"/>
        <w:sz w:val="14"/>
        <w:szCs w:val="14"/>
      </w:rPr>
      <w:t xml:space="preserve">| </w:t>
    </w:r>
    <w:r w:rsidR="00C82C55">
      <w:rPr>
        <w:color w:val="000000"/>
        <w:sz w:val="14"/>
        <w:szCs w:val="14"/>
      </w:rPr>
      <w:fldChar w:fldCharType="begin"/>
    </w:r>
    <w:r w:rsidR="00C82C55">
      <w:rPr>
        <w:color w:val="000000"/>
        <w:sz w:val="14"/>
        <w:szCs w:val="14"/>
      </w:rPr>
      <w:instrText>PAGE</w:instrText>
    </w:r>
    <w:r w:rsidR="00C82C55">
      <w:rPr>
        <w:color w:val="000000"/>
        <w:sz w:val="14"/>
        <w:szCs w:val="14"/>
      </w:rPr>
      <w:fldChar w:fldCharType="separate"/>
    </w:r>
    <w:r w:rsidR="0086257A">
      <w:rPr>
        <w:noProof/>
        <w:color w:val="000000"/>
        <w:sz w:val="14"/>
        <w:szCs w:val="14"/>
      </w:rPr>
      <w:t>1</w:t>
    </w:r>
    <w:r w:rsidR="00C82C55">
      <w:rPr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7B" w:rsidRDefault="00C82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Titel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D9" w:rsidRDefault="00C82C55">
      <w:pPr>
        <w:spacing w:after="240" w:line="240" w:lineRule="auto"/>
      </w:pPr>
      <w:r>
        <w:separator/>
      </w:r>
    </w:p>
  </w:footnote>
  <w:footnote w:type="continuationSeparator" w:id="0">
    <w:p w:rsidR="00834AD9" w:rsidRDefault="00C82C55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7B" w:rsidRDefault="00FE3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7B" w:rsidRDefault="00C82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7B" w:rsidRDefault="00C82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10A4B"/>
    <w:multiLevelType w:val="multilevel"/>
    <w:tmpl w:val="403494C2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merierung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merierung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merierung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merierung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ummerierung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ummerierung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ummerierung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merierung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42540D"/>
    <w:multiLevelType w:val="multilevel"/>
    <w:tmpl w:val="76F86B3E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7B"/>
    <w:rsid w:val="00012152"/>
    <w:rsid w:val="004E55A6"/>
    <w:rsid w:val="006C52FA"/>
    <w:rsid w:val="007B59E0"/>
    <w:rsid w:val="00834AD9"/>
    <w:rsid w:val="0086257A"/>
    <w:rsid w:val="00C82C55"/>
    <w:rsid w:val="00F421BE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19B0-D521-496B-86B7-67457AF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152"/>
    <w:pPr>
      <w:spacing w:afterLines="100" w:after="0"/>
    </w:p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after="10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/>
      <w:outlineLvl w:val="2"/>
    </w:pPr>
    <w:rPr>
      <w:rFonts w:asciiTheme="majorHAnsi" w:eastAsiaTheme="majorEastAsia" w:hAnsiTheme="majorHAnsi" w:cstheme="majorBidi"/>
      <w:b/>
      <w:color w:val="002355" w:themeColor="text2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2"/>
      </w:numPr>
      <w:spacing w:after="100"/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spacing w:after="100"/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pPr>
      <w:pBdr>
        <w:top w:val="nil"/>
        <w:left w:val="nil"/>
        <w:bottom w:val="nil"/>
        <w:right w:val="nil"/>
        <w:between w:val="nil"/>
      </w:pBdr>
      <w:spacing w:after="240" w:line="240" w:lineRule="auto"/>
    </w:pPr>
    <w:rPr>
      <w:color w:val="00235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tabs>
        <w:tab w:val="num" w:pos="720"/>
      </w:tabs>
      <w:ind w:left="720" w:hanging="720"/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line="288" w:lineRule="auto"/>
    </w:pPr>
  </w:style>
  <w:style w:type="paragraph" w:styleId="Seznam">
    <w:name w:val="List"/>
    <w:basedOn w:val="Normln"/>
    <w:semiHidden/>
    <w:qFormat/>
    <w:rsid w:val="008C5FFE"/>
    <w:pPr>
      <w:tabs>
        <w:tab w:val="num" w:pos="720"/>
      </w:tabs>
      <w:spacing w:beforeLines="25" w:before="25" w:afterLines="25" w:after="25" w:line="288" w:lineRule="auto"/>
      <w:ind w:left="720" w:hanging="720"/>
      <w:contextualSpacing/>
    </w:pPr>
  </w:style>
  <w:style w:type="paragraph" w:styleId="Seznam2">
    <w:name w:val="List 2"/>
    <w:basedOn w:val="Normln"/>
    <w:semiHidden/>
    <w:rsid w:val="008C5FFE"/>
    <w:pPr>
      <w:tabs>
        <w:tab w:val="num" w:pos="1440"/>
      </w:tabs>
      <w:spacing w:beforeLines="25" w:before="25" w:afterLines="25" w:after="25" w:line="288" w:lineRule="auto"/>
      <w:ind w:left="1440" w:hanging="720"/>
      <w:contextualSpacing/>
    </w:pPr>
  </w:style>
  <w:style w:type="paragraph" w:styleId="Seznam3">
    <w:name w:val="List 3"/>
    <w:basedOn w:val="Normln"/>
    <w:semiHidden/>
    <w:rsid w:val="008C5FFE"/>
    <w:pPr>
      <w:tabs>
        <w:tab w:val="num" w:pos="2160"/>
      </w:tabs>
      <w:spacing w:beforeLines="25" w:before="25" w:afterLines="25" w:after="25" w:line="288" w:lineRule="auto"/>
      <w:ind w:left="2160" w:hanging="720"/>
      <w:contextualSpacing/>
    </w:pPr>
  </w:style>
  <w:style w:type="paragraph" w:styleId="Seznam4">
    <w:name w:val="List 4"/>
    <w:basedOn w:val="Normln"/>
    <w:semiHidden/>
    <w:rsid w:val="008C5FFE"/>
    <w:pPr>
      <w:tabs>
        <w:tab w:val="num" w:pos="2880"/>
      </w:tabs>
      <w:spacing w:beforeLines="25" w:before="25" w:afterLines="25" w:after="25" w:line="288" w:lineRule="auto"/>
      <w:ind w:left="2880" w:hanging="720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 w:after="10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ind w:left="170" w:hanging="170"/>
    </w:pPr>
    <w:rPr>
      <w:sz w:val="14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spacing w:after="100"/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tabs>
        <w:tab w:val="num" w:pos="720"/>
      </w:tabs>
      <w:ind w:hanging="720"/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character" w:styleId="Odkaznakoment">
    <w:name w:val="annotation reference"/>
    <w:basedOn w:val="Standardnpsmoodstavce"/>
    <w:semiHidden/>
    <w:unhideWhenUsed/>
    <w:rsid w:val="004A35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A353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semiHidden/>
    <w:rsid w:val="004A35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A35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A3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kG6XQSlcTTjmnE84VIy9lSaAQ==">AMUW2mUsQGjHsCh09rJSUGC9j5kGswk7BEwOYZ6rBa3qb3L+Yn84QWbww4gLCbJC+LTM6Dezhfk/uFxnWaRCgTeoj9QY5RuD6tP8og9NGeWuNAqnJhNw2vwg3FNvEZkIcRrF/7ax0I5ypxNtBqUFHAQ2PAQzWAbvQL0y8uJ/nNbdSLOKrKIW7kE=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(ZM)</dc:creator>
  <cp:lastModifiedBy>Stanislav Vaníček</cp:lastModifiedBy>
  <cp:revision>3</cp:revision>
  <dcterms:created xsi:type="dcterms:W3CDTF">2022-03-03T13:14:00Z</dcterms:created>
  <dcterms:modified xsi:type="dcterms:W3CDTF">2022-03-04T14:00:00Z</dcterms:modified>
</cp:coreProperties>
</file>